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48F" w:rsidRPr="00E215D5" w:rsidRDefault="00AD648F" w:rsidP="00AD648F">
      <w:pPr>
        <w:pStyle w:val="a7"/>
        <w:rPr>
          <w:rFonts w:eastAsia="宋体"/>
          <w:sz w:val="24"/>
          <w:szCs w:val="24"/>
          <w:lang w:eastAsia="zh-CN"/>
        </w:rPr>
      </w:pPr>
      <w:bookmarkStart w:id="0" w:name="_Toc193024528"/>
      <w:r>
        <w:rPr>
          <w:sz w:val="24"/>
          <w:szCs w:val="24"/>
        </w:rPr>
        <w:t>3GPP TSG-RAN WG</w:t>
      </w:r>
      <w:r w:rsidR="00CE4E58">
        <w:rPr>
          <w:rFonts w:eastAsia="宋体" w:hint="eastAsia"/>
          <w:sz w:val="24"/>
          <w:szCs w:val="24"/>
          <w:lang w:eastAsia="zh-CN"/>
        </w:rPr>
        <w:t>2</w:t>
      </w:r>
      <w:r>
        <w:rPr>
          <w:sz w:val="24"/>
          <w:szCs w:val="24"/>
        </w:rPr>
        <w:t xml:space="preserve"> Meeting </w:t>
      </w:r>
      <w:r w:rsidRPr="00AD648F">
        <w:rPr>
          <w:sz w:val="24"/>
          <w:szCs w:val="24"/>
        </w:rPr>
        <w:t>#9</w:t>
      </w:r>
      <w:r w:rsidR="00BE2A30">
        <w:rPr>
          <w:rFonts w:eastAsia="宋体" w:hint="eastAsia"/>
          <w:sz w:val="24"/>
          <w:szCs w:val="24"/>
          <w:lang w:eastAsia="zh-CN"/>
        </w:rPr>
        <w:t>4</w:t>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sidR="00BE2A30">
        <w:rPr>
          <w:rFonts w:eastAsia="宋体" w:hint="eastAsia"/>
          <w:sz w:val="24"/>
          <w:szCs w:val="24"/>
          <w:lang w:eastAsia="zh-CN"/>
        </w:rPr>
        <w:t xml:space="preserve">     </w:t>
      </w:r>
      <w:r w:rsidR="00CE4E58">
        <w:rPr>
          <w:rFonts w:eastAsia="宋体" w:hint="eastAsia"/>
          <w:sz w:val="24"/>
          <w:szCs w:val="24"/>
          <w:lang w:eastAsia="zh-CN"/>
        </w:rPr>
        <w:t xml:space="preserve"> </w:t>
      </w:r>
      <w:r w:rsidR="00456CCE">
        <w:rPr>
          <w:rFonts w:eastAsia="宋体" w:hint="eastAsia"/>
          <w:sz w:val="24"/>
          <w:szCs w:val="24"/>
          <w:lang w:eastAsia="zh-CN"/>
        </w:rPr>
        <w:t>R</w:t>
      </w:r>
      <w:r w:rsidR="00CE4E58">
        <w:rPr>
          <w:rFonts w:eastAsia="宋体" w:hint="eastAsia"/>
          <w:sz w:val="24"/>
          <w:szCs w:val="24"/>
          <w:lang w:eastAsia="zh-CN"/>
        </w:rPr>
        <w:t>2</w:t>
      </w:r>
      <w:r w:rsidR="00D075A3" w:rsidRPr="00E215D5">
        <w:rPr>
          <w:sz w:val="24"/>
          <w:szCs w:val="24"/>
        </w:rPr>
        <w:t>-</w:t>
      </w:r>
      <w:r w:rsidR="00565050" w:rsidRPr="00E215D5">
        <w:rPr>
          <w:sz w:val="24"/>
          <w:szCs w:val="24"/>
        </w:rPr>
        <w:t>16</w:t>
      </w:r>
      <w:r w:rsidR="00565050">
        <w:rPr>
          <w:rFonts w:eastAsia="宋体" w:hint="eastAsia"/>
          <w:sz w:val="24"/>
          <w:szCs w:val="24"/>
          <w:lang w:eastAsia="zh-CN"/>
        </w:rPr>
        <w:t>3820</w:t>
      </w:r>
    </w:p>
    <w:p w:rsidR="00456CCE" w:rsidRPr="00BE2A30" w:rsidRDefault="00BE2A30" w:rsidP="00456CCE">
      <w:pPr>
        <w:pStyle w:val="a7"/>
        <w:rPr>
          <w:rFonts w:eastAsia="宋体"/>
          <w:sz w:val="24"/>
          <w:szCs w:val="24"/>
          <w:lang w:eastAsia="zh-CN"/>
        </w:rPr>
      </w:pPr>
      <w:r>
        <w:rPr>
          <w:rFonts w:eastAsia="宋体" w:hint="eastAsia"/>
          <w:sz w:val="24"/>
          <w:szCs w:val="24"/>
          <w:lang w:eastAsia="zh-CN"/>
        </w:rPr>
        <w:t>Nanjing</w:t>
      </w:r>
      <w:r>
        <w:rPr>
          <w:sz w:val="24"/>
          <w:szCs w:val="24"/>
        </w:rPr>
        <w:t>, C</w:t>
      </w:r>
      <w:r>
        <w:rPr>
          <w:rFonts w:eastAsia="宋体" w:hint="eastAsia"/>
          <w:sz w:val="24"/>
          <w:szCs w:val="24"/>
          <w:lang w:eastAsia="zh-CN"/>
        </w:rPr>
        <w:t>hina</w:t>
      </w:r>
      <w:r>
        <w:rPr>
          <w:sz w:val="24"/>
          <w:szCs w:val="24"/>
        </w:rPr>
        <w:t xml:space="preserve">, </w:t>
      </w:r>
      <w:r>
        <w:rPr>
          <w:rFonts w:eastAsia="宋体" w:hint="eastAsia"/>
          <w:sz w:val="24"/>
          <w:szCs w:val="24"/>
          <w:lang w:eastAsia="zh-CN"/>
        </w:rPr>
        <w:t>23rd</w:t>
      </w:r>
      <w:r>
        <w:rPr>
          <w:sz w:val="24"/>
          <w:szCs w:val="24"/>
        </w:rPr>
        <w:t xml:space="preserve"> – </w:t>
      </w:r>
      <w:r>
        <w:rPr>
          <w:rFonts w:eastAsia="宋体" w:hint="eastAsia"/>
          <w:sz w:val="24"/>
          <w:szCs w:val="24"/>
          <w:lang w:eastAsia="zh-CN"/>
        </w:rPr>
        <w:t>2</w:t>
      </w:r>
      <w:r w:rsidR="00111894">
        <w:rPr>
          <w:rFonts w:eastAsiaTheme="minorEastAsia" w:hint="eastAsia"/>
          <w:sz w:val="24"/>
          <w:szCs w:val="24"/>
          <w:lang w:eastAsia="zh-CN"/>
        </w:rPr>
        <w:t>7</w:t>
      </w:r>
      <w:r>
        <w:rPr>
          <w:sz w:val="24"/>
          <w:szCs w:val="24"/>
        </w:rPr>
        <w:t xml:space="preserve">th </w:t>
      </w:r>
      <w:r>
        <w:rPr>
          <w:rFonts w:eastAsia="宋体" w:hint="eastAsia"/>
          <w:sz w:val="24"/>
          <w:szCs w:val="24"/>
          <w:lang w:eastAsia="zh-CN"/>
        </w:rPr>
        <w:t>May</w:t>
      </w:r>
      <w:r w:rsidRPr="00456CCE">
        <w:rPr>
          <w:sz w:val="24"/>
          <w:szCs w:val="24"/>
        </w:rPr>
        <w:t xml:space="preserve"> 2016</w:t>
      </w:r>
    </w:p>
    <w:p w:rsidR="004F3741" w:rsidRPr="00111894" w:rsidRDefault="004F3741" w:rsidP="002C0D56">
      <w:pPr>
        <w:pStyle w:val="ac"/>
        <w:jc w:val="both"/>
        <w:rPr>
          <w:rFonts w:eastAsia="宋体"/>
          <w:b w:val="0"/>
          <w:i w:val="0"/>
          <w:noProof w:val="0"/>
          <w:sz w:val="24"/>
          <w:lang w:eastAsia="zh-CN"/>
        </w:rPr>
      </w:pPr>
    </w:p>
    <w:p w:rsidR="0037119B" w:rsidRPr="00754B0F" w:rsidRDefault="0037119B" w:rsidP="00AD648F">
      <w:pPr>
        <w:tabs>
          <w:tab w:val="left" w:pos="2100"/>
        </w:tabs>
        <w:ind w:left="1980" w:hanging="1980"/>
        <w:jc w:val="both"/>
        <w:rPr>
          <w:rStyle w:val="af8"/>
          <w:b/>
        </w:rPr>
      </w:pPr>
      <w:r w:rsidRPr="00754B0F">
        <w:rPr>
          <w:rFonts w:ascii="Arial" w:hAnsi="Arial"/>
          <w:b/>
          <w:sz w:val="24"/>
          <w:lang w:val="en-US"/>
        </w:rPr>
        <w:t xml:space="preserve">Title: </w:t>
      </w:r>
      <w:r w:rsidRPr="00754B0F">
        <w:rPr>
          <w:rFonts w:ascii="Arial" w:hAnsi="Arial"/>
          <w:b/>
          <w:sz w:val="24"/>
          <w:lang w:val="en-US"/>
        </w:rPr>
        <w:tab/>
      </w:r>
      <w:r w:rsidR="002E7CDC">
        <w:rPr>
          <w:rFonts w:ascii="Arial" w:hAnsi="Arial" w:hint="eastAsia"/>
          <w:b/>
          <w:sz w:val="24"/>
          <w:lang w:val="en-US" w:eastAsia="zh-CN"/>
        </w:rPr>
        <w:t>C</w:t>
      </w:r>
      <w:r w:rsidR="00BE2A30">
        <w:rPr>
          <w:rFonts w:ascii="Arial" w:hAnsi="Arial" w:hint="eastAsia"/>
          <w:b/>
          <w:sz w:val="24"/>
          <w:lang w:val="en-US" w:eastAsia="zh-CN"/>
        </w:rPr>
        <w:t>onsiderations on</w:t>
      </w:r>
      <w:r w:rsidR="002E7CDC" w:rsidRPr="002E7CDC">
        <w:rPr>
          <w:rFonts w:ascii="Arial" w:hAnsi="Arial" w:hint="eastAsia"/>
          <w:b/>
          <w:sz w:val="24"/>
          <w:lang w:val="en-US" w:eastAsia="zh-CN"/>
        </w:rPr>
        <w:t xml:space="preserve"> </w:t>
      </w:r>
      <w:r w:rsidR="002E7CDC">
        <w:rPr>
          <w:rFonts w:ascii="Arial" w:hAnsi="Arial" w:hint="eastAsia"/>
          <w:b/>
          <w:sz w:val="24"/>
          <w:lang w:val="en-US" w:eastAsia="zh-CN"/>
        </w:rPr>
        <w:t>mobility</w:t>
      </w:r>
      <w:r w:rsidR="00CE4E58">
        <w:rPr>
          <w:rFonts w:ascii="Arial" w:hAnsi="Arial" w:hint="eastAsia"/>
          <w:b/>
          <w:sz w:val="24"/>
          <w:lang w:val="en-US" w:eastAsia="zh-CN"/>
        </w:rPr>
        <w:t xml:space="preserve"> </w:t>
      </w:r>
      <w:r w:rsidR="00BE2A30">
        <w:rPr>
          <w:rFonts w:ascii="Arial" w:hAnsi="Arial" w:hint="eastAsia"/>
          <w:b/>
          <w:sz w:val="24"/>
          <w:lang w:val="en-US" w:eastAsia="zh-CN"/>
        </w:rPr>
        <w:t xml:space="preserve">enhancements for </w:t>
      </w:r>
      <w:proofErr w:type="spellStart"/>
      <w:r w:rsidR="00E6379E">
        <w:rPr>
          <w:rFonts w:ascii="Arial" w:hAnsi="Arial" w:hint="eastAsia"/>
          <w:b/>
          <w:sz w:val="24"/>
          <w:lang w:val="en-US" w:eastAsia="zh-CN"/>
        </w:rPr>
        <w:t>V2</w:t>
      </w:r>
      <w:r w:rsidR="004A7FC7">
        <w:rPr>
          <w:rFonts w:ascii="Arial" w:hAnsi="Arial" w:hint="eastAsia"/>
          <w:b/>
          <w:sz w:val="24"/>
          <w:lang w:val="en-US" w:eastAsia="zh-CN"/>
        </w:rPr>
        <w:t>V</w:t>
      </w:r>
      <w:proofErr w:type="spellEnd"/>
    </w:p>
    <w:p w:rsidR="0037119B" w:rsidRPr="00A66858" w:rsidRDefault="0037119B" w:rsidP="002C0D56">
      <w:pPr>
        <w:tabs>
          <w:tab w:val="left" w:pos="1985"/>
        </w:tabs>
        <w:jc w:val="both"/>
        <w:rPr>
          <w:rStyle w:val="af8"/>
          <w:b/>
          <w:lang w:val="fr-FR" w:eastAsia="zh-CN"/>
        </w:rPr>
      </w:pPr>
      <w:r w:rsidRPr="00754B0F">
        <w:rPr>
          <w:rFonts w:ascii="Arial" w:hAnsi="Arial"/>
          <w:b/>
          <w:sz w:val="24"/>
          <w:lang w:val="fr-FR"/>
        </w:rPr>
        <w:t xml:space="preserve">Source: </w:t>
      </w:r>
      <w:r w:rsidRPr="00754B0F">
        <w:rPr>
          <w:rFonts w:ascii="Arial" w:hAnsi="Arial"/>
          <w:b/>
          <w:sz w:val="24"/>
          <w:lang w:val="fr-FR"/>
        </w:rPr>
        <w:tab/>
      </w:r>
      <w:r w:rsidR="00835A57">
        <w:rPr>
          <w:rStyle w:val="af8"/>
          <w:rFonts w:hint="eastAsia"/>
          <w:b/>
          <w:lang w:val="fr-FR"/>
        </w:rPr>
        <w:t>ZTE</w:t>
      </w:r>
    </w:p>
    <w:p w:rsidR="0037119B" w:rsidRPr="003A4D1A" w:rsidRDefault="0037119B" w:rsidP="002C0D56">
      <w:pPr>
        <w:tabs>
          <w:tab w:val="left" w:pos="1985"/>
        </w:tabs>
        <w:jc w:val="both"/>
        <w:rPr>
          <w:rStyle w:val="af8"/>
          <w:b/>
          <w:lang w:val="pt-BR" w:eastAsia="zh-CN"/>
        </w:rPr>
      </w:pPr>
      <w:r w:rsidRPr="00754B0F">
        <w:rPr>
          <w:rFonts w:ascii="Arial" w:hAnsi="Arial"/>
          <w:b/>
          <w:sz w:val="24"/>
          <w:lang w:val="pt-BR"/>
        </w:rPr>
        <w:t>Agenda item:</w:t>
      </w:r>
      <w:r w:rsidRPr="00754B0F">
        <w:rPr>
          <w:rFonts w:ascii="Arial" w:hAnsi="Arial"/>
          <w:b/>
          <w:sz w:val="24"/>
          <w:lang w:val="pt-BR"/>
        </w:rPr>
        <w:tab/>
      </w:r>
      <w:r w:rsidR="00EB780C">
        <w:rPr>
          <w:rFonts w:ascii="Arial" w:hAnsi="Arial" w:hint="eastAsia"/>
          <w:b/>
          <w:sz w:val="24"/>
          <w:lang w:val="pt-BR" w:eastAsia="zh-CN"/>
        </w:rPr>
        <w:t>8.2.2</w:t>
      </w:r>
    </w:p>
    <w:p w:rsidR="0037119B" w:rsidRPr="00C65535" w:rsidRDefault="0037119B" w:rsidP="002C0D56">
      <w:pPr>
        <w:tabs>
          <w:tab w:val="left" w:pos="1985"/>
        </w:tabs>
        <w:ind w:left="1980" w:hanging="1980"/>
        <w:jc w:val="both"/>
        <w:rPr>
          <w:rStyle w:val="af8"/>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r w:rsidR="00EF66CB">
        <w:rPr>
          <w:rFonts w:ascii="Arial" w:hAnsi="Arial" w:hint="eastAsia"/>
          <w:b/>
          <w:sz w:val="24"/>
          <w:lang w:val="en-US" w:eastAsia="zh-CN"/>
        </w:rPr>
        <w:t xml:space="preserve"> and Approval</w:t>
      </w:r>
    </w:p>
    <w:p w:rsidR="00DD5AE1" w:rsidRPr="00492450" w:rsidRDefault="00712AA2" w:rsidP="002C0D56">
      <w:pPr>
        <w:pStyle w:val="1"/>
        <w:jc w:val="both"/>
        <w:rPr>
          <w:rFonts w:eastAsia="宋体"/>
          <w:lang w:eastAsia="zh-CN"/>
        </w:rPr>
      </w:pPr>
      <w:r w:rsidRPr="00492450">
        <w:rPr>
          <w:rFonts w:eastAsia="宋体" w:hint="eastAsia"/>
          <w:lang w:eastAsia="zh-CN"/>
        </w:rPr>
        <w:t>Introduction</w:t>
      </w:r>
    </w:p>
    <w:p w:rsidR="00F7325D" w:rsidRDefault="000D29CB" w:rsidP="002C0D56">
      <w:pPr>
        <w:pStyle w:val="Comments"/>
        <w:jc w:val="both"/>
        <w:rPr>
          <w:rFonts w:ascii="Times New Roman" w:eastAsia="宋体" w:hAnsi="Times New Roman"/>
          <w:i w:val="0"/>
          <w:sz w:val="20"/>
          <w:lang w:eastAsia="zh-CN"/>
        </w:rPr>
      </w:pPr>
      <w:r>
        <w:rPr>
          <w:rFonts w:ascii="Times New Roman" w:eastAsia="宋体" w:hAnsi="Times New Roman"/>
          <w:i w:val="0"/>
          <w:sz w:val="20"/>
          <w:szCs w:val="20"/>
          <w:lang w:eastAsia="zh-CN"/>
        </w:rPr>
        <w:t>D</w:t>
      </w:r>
      <w:r>
        <w:rPr>
          <w:rFonts w:ascii="Times New Roman" w:eastAsia="宋体" w:hAnsi="Times New Roman" w:hint="eastAsia"/>
          <w:i w:val="0"/>
          <w:sz w:val="20"/>
          <w:szCs w:val="20"/>
          <w:lang w:eastAsia="zh-CN"/>
        </w:rPr>
        <w:t xml:space="preserve">uring </w:t>
      </w:r>
      <w:proofErr w:type="spellStart"/>
      <w:r w:rsidR="00A17AAB">
        <w:rPr>
          <w:rFonts w:ascii="Times New Roman" w:eastAsia="宋体" w:hAnsi="Times New Roman" w:hint="eastAsia"/>
          <w:i w:val="0"/>
          <w:sz w:val="20"/>
          <w:szCs w:val="20"/>
          <w:lang w:eastAsia="zh-CN"/>
        </w:rPr>
        <w:t>RAN</w:t>
      </w:r>
      <w:r w:rsidR="009A179A">
        <w:rPr>
          <w:rFonts w:ascii="Times New Roman" w:eastAsia="宋体" w:hAnsi="Times New Roman" w:hint="eastAsia"/>
          <w:i w:val="0"/>
          <w:sz w:val="20"/>
          <w:szCs w:val="20"/>
          <w:lang w:eastAsia="zh-CN"/>
        </w:rPr>
        <w:t>2</w:t>
      </w:r>
      <w:r w:rsidR="00A17AAB">
        <w:rPr>
          <w:rFonts w:ascii="Times New Roman" w:eastAsia="宋体" w:hAnsi="Times New Roman" w:hint="eastAsia"/>
          <w:i w:val="0"/>
          <w:sz w:val="20"/>
          <w:szCs w:val="20"/>
          <w:lang w:eastAsia="zh-CN"/>
        </w:rPr>
        <w:t>#93bis</w:t>
      </w:r>
      <w:proofErr w:type="spellEnd"/>
      <w:r w:rsidR="00A17AAB">
        <w:rPr>
          <w:rFonts w:ascii="Times New Roman" w:eastAsia="宋体" w:hAnsi="Times New Roman" w:hint="eastAsia"/>
          <w:i w:val="0"/>
          <w:sz w:val="20"/>
          <w:szCs w:val="20"/>
          <w:lang w:eastAsia="zh-CN"/>
        </w:rPr>
        <w:t xml:space="preserve"> meeting, the </w:t>
      </w:r>
      <w:r w:rsidR="0015592A">
        <w:rPr>
          <w:rFonts w:ascii="Times New Roman" w:eastAsia="宋体" w:hAnsi="Times New Roman" w:hint="eastAsia"/>
          <w:i w:val="0"/>
          <w:sz w:val="20"/>
          <w:szCs w:val="20"/>
          <w:lang w:eastAsia="zh-CN"/>
        </w:rPr>
        <w:t xml:space="preserve">mobility </w:t>
      </w:r>
      <w:r w:rsidR="009A179A">
        <w:rPr>
          <w:rFonts w:ascii="Times New Roman" w:eastAsia="宋体" w:hAnsi="Times New Roman" w:hint="eastAsia"/>
          <w:i w:val="0"/>
          <w:sz w:val="20"/>
          <w:szCs w:val="20"/>
          <w:lang w:eastAsia="zh-CN"/>
        </w:rPr>
        <w:t xml:space="preserve">issue </w:t>
      </w:r>
      <w:r w:rsidR="0015592A">
        <w:rPr>
          <w:rFonts w:ascii="Times New Roman" w:eastAsia="宋体" w:hAnsi="Times New Roman" w:hint="eastAsia"/>
          <w:i w:val="0"/>
          <w:sz w:val="20"/>
          <w:szCs w:val="20"/>
          <w:lang w:eastAsia="zh-CN"/>
        </w:rPr>
        <w:t xml:space="preserve">for </w:t>
      </w:r>
      <w:proofErr w:type="spellStart"/>
      <w:r w:rsidR="0015592A">
        <w:rPr>
          <w:rFonts w:ascii="Times New Roman" w:eastAsia="宋体" w:hAnsi="Times New Roman" w:hint="eastAsia"/>
          <w:i w:val="0"/>
          <w:sz w:val="20"/>
          <w:szCs w:val="20"/>
          <w:lang w:eastAsia="zh-CN"/>
        </w:rPr>
        <w:t>V2V</w:t>
      </w:r>
      <w:proofErr w:type="spellEnd"/>
      <w:r w:rsidR="0015592A">
        <w:rPr>
          <w:rFonts w:ascii="Times New Roman" w:eastAsia="宋体" w:hAnsi="Times New Roman" w:hint="eastAsia"/>
          <w:i w:val="0"/>
          <w:sz w:val="20"/>
          <w:szCs w:val="20"/>
          <w:lang w:eastAsia="zh-CN"/>
        </w:rPr>
        <w:t xml:space="preserve"> was discussed </w:t>
      </w:r>
      <w:r w:rsidR="00007E2E">
        <w:rPr>
          <w:rFonts w:ascii="Times New Roman" w:eastAsia="宋体" w:hAnsi="Times New Roman" w:hint="eastAsia"/>
          <w:i w:val="0"/>
          <w:sz w:val="20"/>
          <w:szCs w:val="20"/>
          <w:lang w:eastAsia="zh-CN"/>
        </w:rPr>
        <w:t xml:space="preserve">and an email discussion was initiated </w:t>
      </w:r>
      <w:r w:rsidR="00A83093">
        <w:rPr>
          <w:rFonts w:ascii="Times New Roman" w:eastAsia="宋体" w:hAnsi="Times New Roman" w:hint="eastAsia"/>
          <w:i w:val="0"/>
          <w:sz w:val="20"/>
          <w:szCs w:val="20"/>
          <w:lang w:eastAsia="zh-CN"/>
        </w:rPr>
        <w:t>with regard to</w:t>
      </w:r>
      <w:r w:rsidR="00007E2E">
        <w:rPr>
          <w:rFonts w:ascii="Times New Roman" w:eastAsia="宋体" w:hAnsi="Times New Roman" w:hint="eastAsia"/>
          <w:i w:val="0"/>
          <w:sz w:val="20"/>
          <w:szCs w:val="20"/>
          <w:lang w:eastAsia="zh-CN"/>
        </w:rPr>
        <w:t xml:space="preserve"> </w:t>
      </w:r>
      <w:r w:rsidR="004A7FC7">
        <w:rPr>
          <w:rFonts w:ascii="Times New Roman" w:eastAsia="宋体" w:hAnsi="Times New Roman" w:hint="eastAsia"/>
          <w:i w:val="0"/>
          <w:sz w:val="20"/>
          <w:szCs w:val="20"/>
          <w:lang w:eastAsia="zh-CN"/>
        </w:rPr>
        <w:t xml:space="preserve">how or whether to limit </w:t>
      </w:r>
      <w:r w:rsidR="00A83093">
        <w:rPr>
          <w:rFonts w:ascii="Times New Roman" w:eastAsia="宋体" w:hAnsi="Times New Roman" w:hint="eastAsia"/>
          <w:i w:val="0"/>
          <w:sz w:val="20"/>
          <w:szCs w:val="20"/>
          <w:lang w:eastAsia="zh-CN"/>
        </w:rPr>
        <w:t xml:space="preserve">the </w:t>
      </w:r>
      <w:proofErr w:type="spellStart"/>
      <w:r w:rsidR="00A83093">
        <w:rPr>
          <w:rFonts w:ascii="Times New Roman" w:eastAsia="宋体" w:hAnsi="Times New Roman" w:hint="eastAsia"/>
          <w:i w:val="0"/>
          <w:sz w:val="20"/>
          <w:szCs w:val="20"/>
          <w:lang w:eastAsia="zh-CN"/>
        </w:rPr>
        <w:t>PC5</w:t>
      </w:r>
      <w:proofErr w:type="spellEnd"/>
      <w:r w:rsidR="00A83093">
        <w:rPr>
          <w:rFonts w:ascii="Times New Roman" w:eastAsia="宋体" w:hAnsi="Times New Roman" w:hint="eastAsia"/>
          <w:i w:val="0"/>
          <w:sz w:val="20"/>
          <w:szCs w:val="20"/>
          <w:lang w:eastAsia="zh-CN"/>
        </w:rPr>
        <w:t xml:space="preserve"> interruption time for</w:t>
      </w:r>
      <w:r w:rsidR="00007E2E">
        <w:rPr>
          <w:rFonts w:ascii="Times New Roman" w:eastAsia="宋体" w:hAnsi="Times New Roman" w:hint="eastAsia"/>
          <w:i w:val="0"/>
          <w:sz w:val="20"/>
          <w:szCs w:val="20"/>
          <w:lang w:eastAsia="zh-CN"/>
        </w:rPr>
        <w:t xml:space="preserve"> the </w:t>
      </w:r>
      <w:r w:rsidR="00A83093" w:rsidRPr="00A83093">
        <w:rPr>
          <w:rFonts w:ascii="Times New Roman" w:eastAsia="宋体" w:hAnsi="Times New Roman"/>
          <w:i w:val="0"/>
          <w:sz w:val="20"/>
        </w:rPr>
        <w:t>handover</w:t>
      </w:r>
      <w:r w:rsidR="00A83093">
        <w:rPr>
          <w:rFonts w:ascii="Times New Roman" w:eastAsia="宋体" w:hAnsi="Times New Roman" w:hint="eastAsia"/>
          <w:i w:val="0"/>
          <w:sz w:val="20"/>
          <w:lang w:eastAsia="zh-CN"/>
        </w:rPr>
        <w:t xml:space="preserve">, </w:t>
      </w:r>
      <w:r w:rsidR="00A83093" w:rsidRPr="00A83093">
        <w:rPr>
          <w:rFonts w:ascii="Times New Roman" w:eastAsia="宋体" w:hAnsi="Times New Roman"/>
          <w:i w:val="0"/>
          <w:sz w:val="20"/>
        </w:rPr>
        <w:t>cell reselection</w:t>
      </w:r>
      <w:r w:rsidR="00A83093">
        <w:rPr>
          <w:rFonts w:ascii="Times New Roman" w:eastAsia="宋体" w:hAnsi="Times New Roman" w:hint="eastAsia"/>
          <w:i w:val="0"/>
          <w:sz w:val="20"/>
          <w:lang w:eastAsia="zh-CN"/>
        </w:rPr>
        <w:t xml:space="preserve">, </w:t>
      </w:r>
      <w:proofErr w:type="spellStart"/>
      <w:r w:rsidR="00A83093" w:rsidRPr="00A83093">
        <w:rPr>
          <w:rFonts w:ascii="Times New Roman" w:eastAsia="宋体" w:hAnsi="Times New Roman"/>
          <w:i w:val="0"/>
          <w:sz w:val="20"/>
        </w:rPr>
        <w:t>RLF</w:t>
      </w:r>
      <w:proofErr w:type="spellEnd"/>
      <w:r w:rsidR="00A83093">
        <w:rPr>
          <w:rFonts w:ascii="Times New Roman" w:eastAsia="宋体" w:hAnsi="Times New Roman" w:hint="eastAsia"/>
          <w:i w:val="0"/>
          <w:sz w:val="20"/>
          <w:lang w:eastAsia="zh-CN"/>
        </w:rPr>
        <w:t xml:space="preserve">/HO failure cases. </w:t>
      </w:r>
      <w:r w:rsidR="00F7325D">
        <w:rPr>
          <w:rFonts w:ascii="Times New Roman" w:eastAsia="宋体" w:hAnsi="Times New Roman"/>
          <w:i w:val="0"/>
          <w:sz w:val="20"/>
          <w:lang w:eastAsia="zh-CN"/>
        </w:rPr>
        <w:t>I</w:t>
      </w:r>
      <w:r w:rsidR="00F7325D">
        <w:rPr>
          <w:rFonts w:ascii="Times New Roman" w:eastAsia="宋体" w:hAnsi="Times New Roman" w:hint="eastAsia"/>
          <w:i w:val="0"/>
          <w:sz w:val="20"/>
          <w:lang w:eastAsia="zh-CN"/>
        </w:rPr>
        <w:t xml:space="preserve">n this contribution, we discuss the </w:t>
      </w:r>
      <w:r w:rsidR="00AC09F2">
        <w:rPr>
          <w:rFonts w:ascii="Times New Roman" w:eastAsia="宋体" w:hAnsi="Times New Roman" w:hint="eastAsia"/>
          <w:i w:val="0"/>
          <w:sz w:val="20"/>
          <w:lang w:eastAsia="zh-CN"/>
        </w:rPr>
        <w:t xml:space="preserve">potential </w:t>
      </w:r>
      <w:r w:rsidR="00F7325D">
        <w:rPr>
          <w:rFonts w:ascii="Times New Roman" w:eastAsia="宋体" w:hAnsi="Times New Roman" w:hint="eastAsia"/>
          <w:i w:val="0"/>
          <w:sz w:val="20"/>
          <w:lang w:eastAsia="zh-CN"/>
        </w:rPr>
        <w:t>mobility enhancement</w:t>
      </w:r>
      <w:r w:rsidR="00AC09F2">
        <w:rPr>
          <w:rFonts w:ascii="Times New Roman" w:eastAsia="宋体" w:hAnsi="Times New Roman" w:hint="eastAsia"/>
          <w:i w:val="0"/>
          <w:sz w:val="20"/>
          <w:lang w:eastAsia="zh-CN"/>
        </w:rPr>
        <w:t>s</w:t>
      </w:r>
      <w:r w:rsidR="00F7325D">
        <w:rPr>
          <w:rFonts w:ascii="Times New Roman" w:eastAsia="宋体" w:hAnsi="Times New Roman" w:hint="eastAsia"/>
          <w:i w:val="0"/>
          <w:sz w:val="20"/>
          <w:lang w:eastAsia="zh-CN"/>
        </w:rPr>
        <w:t xml:space="preserve"> for </w:t>
      </w:r>
      <w:proofErr w:type="spellStart"/>
      <w:r w:rsidR="00F7325D">
        <w:rPr>
          <w:rFonts w:ascii="Times New Roman" w:eastAsia="宋体" w:hAnsi="Times New Roman" w:hint="eastAsia"/>
          <w:i w:val="0"/>
          <w:sz w:val="20"/>
          <w:lang w:eastAsia="zh-CN"/>
        </w:rPr>
        <w:t>V2V</w:t>
      </w:r>
      <w:proofErr w:type="spellEnd"/>
      <w:r w:rsidR="00F7325D">
        <w:rPr>
          <w:rFonts w:ascii="Times New Roman" w:eastAsia="宋体" w:hAnsi="Times New Roman" w:hint="eastAsia"/>
          <w:i w:val="0"/>
          <w:sz w:val="20"/>
          <w:lang w:eastAsia="zh-CN"/>
        </w:rPr>
        <w:t xml:space="preserve"> in the</w:t>
      </w:r>
      <w:r w:rsidR="00AC09F2">
        <w:rPr>
          <w:rFonts w:ascii="Times New Roman" w:eastAsia="宋体" w:hAnsi="Times New Roman" w:hint="eastAsia"/>
          <w:i w:val="0"/>
          <w:sz w:val="20"/>
          <w:lang w:eastAsia="zh-CN"/>
        </w:rPr>
        <w:t>se</w:t>
      </w:r>
      <w:r w:rsidR="00F7325D">
        <w:rPr>
          <w:rFonts w:ascii="Times New Roman" w:eastAsia="宋体" w:hAnsi="Times New Roman" w:hint="eastAsia"/>
          <w:i w:val="0"/>
          <w:sz w:val="20"/>
          <w:lang w:eastAsia="zh-CN"/>
        </w:rPr>
        <w:t xml:space="preserve"> three cases</w:t>
      </w:r>
      <w:r w:rsidR="00AC09F2">
        <w:rPr>
          <w:rFonts w:ascii="Times New Roman" w:eastAsia="宋体" w:hAnsi="Times New Roman" w:hint="eastAsia"/>
          <w:i w:val="0"/>
          <w:sz w:val="20"/>
          <w:lang w:eastAsia="zh-CN"/>
        </w:rPr>
        <w:t xml:space="preserve"> respectively</w:t>
      </w:r>
      <w:r w:rsidR="00F7325D">
        <w:rPr>
          <w:rFonts w:ascii="Times New Roman" w:eastAsia="宋体" w:hAnsi="Times New Roman" w:hint="eastAsia"/>
          <w:i w:val="0"/>
          <w:sz w:val="20"/>
          <w:lang w:eastAsia="zh-CN"/>
        </w:rPr>
        <w:t>.</w:t>
      </w:r>
    </w:p>
    <w:p w:rsidR="00C230AE" w:rsidRPr="00F7325D" w:rsidRDefault="00380464" w:rsidP="00C230AE">
      <w:pPr>
        <w:pStyle w:val="1"/>
        <w:jc w:val="both"/>
        <w:rPr>
          <w:rFonts w:eastAsia="宋体"/>
          <w:lang w:eastAsia="zh-CN"/>
        </w:rPr>
      </w:pPr>
      <w:bookmarkStart w:id="1" w:name="OLE_LINK1"/>
      <w:bookmarkStart w:id="2" w:name="OLE_LINK2"/>
      <w:r>
        <w:rPr>
          <w:rFonts w:eastAsia="宋体"/>
          <w:lang w:eastAsia="zh-CN"/>
        </w:rPr>
        <w:t>D</w:t>
      </w:r>
      <w:r>
        <w:rPr>
          <w:rFonts w:eastAsia="宋体" w:hint="eastAsia"/>
          <w:lang w:eastAsia="zh-CN"/>
        </w:rPr>
        <w:t>iscussion</w:t>
      </w:r>
    </w:p>
    <w:p w:rsidR="00007E2E" w:rsidRDefault="00C230AE" w:rsidP="00F7325D">
      <w:pPr>
        <w:pStyle w:val="20"/>
        <w:ind w:right="200"/>
        <w:rPr>
          <w:rFonts w:eastAsia="宋体"/>
          <w:lang w:eastAsia="zh-CN"/>
        </w:rPr>
      </w:pPr>
      <w:proofErr w:type="spellStart"/>
      <w:r>
        <w:rPr>
          <w:rFonts w:eastAsia="宋体" w:hint="eastAsia"/>
          <w:lang w:eastAsia="zh-CN"/>
        </w:rPr>
        <w:t>PC5</w:t>
      </w:r>
      <w:proofErr w:type="spellEnd"/>
      <w:r>
        <w:rPr>
          <w:rFonts w:eastAsia="宋体" w:hint="eastAsia"/>
          <w:lang w:eastAsia="zh-CN"/>
        </w:rPr>
        <w:t xml:space="preserve"> interruption time in h</w:t>
      </w:r>
      <w:r w:rsidR="00380464">
        <w:rPr>
          <w:rFonts w:eastAsia="宋体" w:hint="eastAsia"/>
          <w:lang w:eastAsia="zh-CN"/>
        </w:rPr>
        <w:t>andover case</w:t>
      </w:r>
    </w:p>
    <w:p w:rsidR="0035542D" w:rsidRDefault="00F7325D" w:rsidP="0035542D">
      <w:pPr>
        <w:rPr>
          <w:b/>
          <w:i/>
          <w:lang w:eastAsia="zh-CN"/>
        </w:rPr>
      </w:pPr>
      <w:r w:rsidRPr="00C857DC">
        <w:rPr>
          <w:b/>
          <w:i/>
          <w:lang w:eastAsia="zh-CN"/>
        </w:rPr>
        <w:t>I</w:t>
      </w:r>
      <w:r w:rsidRPr="00C857DC">
        <w:rPr>
          <w:rFonts w:hint="eastAsia"/>
          <w:b/>
          <w:i/>
          <w:lang w:eastAsia="zh-CN"/>
        </w:rPr>
        <w:t xml:space="preserve">ssue 1: </w:t>
      </w:r>
      <w:r w:rsidR="00C857DC" w:rsidRPr="00C857DC">
        <w:rPr>
          <w:rFonts w:hint="eastAsia"/>
          <w:b/>
          <w:i/>
          <w:lang w:eastAsia="zh-CN"/>
        </w:rPr>
        <w:t xml:space="preserve">how to limit the </w:t>
      </w:r>
      <w:proofErr w:type="spellStart"/>
      <w:proofErr w:type="gramStart"/>
      <w:r w:rsidR="00C857DC" w:rsidRPr="00C857DC">
        <w:rPr>
          <w:rFonts w:hint="eastAsia"/>
          <w:b/>
          <w:i/>
          <w:lang w:eastAsia="zh-CN"/>
        </w:rPr>
        <w:t>Tx</w:t>
      </w:r>
      <w:proofErr w:type="spellEnd"/>
      <w:proofErr w:type="gramEnd"/>
      <w:r w:rsidR="00C857DC" w:rsidRPr="00C857DC">
        <w:rPr>
          <w:rFonts w:hint="eastAsia"/>
          <w:b/>
          <w:i/>
          <w:lang w:eastAsia="zh-CN"/>
        </w:rPr>
        <w:t xml:space="preserve"> mode 1 </w:t>
      </w:r>
      <w:proofErr w:type="spellStart"/>
      <w:r w:rsidR="00C857DC" w:rsidRPr="00C857DC">
        <w:rPr>
          <w:rFonts w:hint="eastAsia"/>
          <w:b/>
          <w:i/>
          <w:lang w:eastAsia="zh-CN"/>
        </w:rPr>
        <w:t>PC5</w:t>
      </w:r>
      <w:proofErr w:type="spellEnd"/>
      <w:r w:rsidR="00C857DC" w:rsidRPr="00C857DC">
        <w:rPr>
          <w:rFonts w:hint="eastAsia"/>
          <w:b/>
          <w:i/>
          <w:lang w:eastAsia="zh-CN"/>
        </w:rPr>
        <w:t xml:space="preserve"> interruption time for handover case</w:t>
      </w:r>
      <w:r w:rsidR="0035542D">
        <w:rPr>
          <w:rFonts w:hint="eastAsia"/>
          <w:b/>
          <w:i/>
          <w:lang w:eastAsia="zh-CN"/>
        </w:rPr>
        <w:t>?</w:t>
      </w:r>
    </w:p>
    <w:p w:rsidR="00C02CC8" w:rsidRDefault="0035542D">
      <w:pPr>
        <w:jc w:val="both"/>
        <w:rPr>
          <w:lang w:eastAsia="zh-CN"/>
        </w:rPr>
      </w:pPr>
      <w:r>
        <w:rPr>
          <w:lang w:eastAsia="zh-CN"/>
        </w:rPr>
        <w:t>A</w:t>
      </w:r>
      <w:r>
        <w:rPr>
          <w:rFonts w:hint="eastAsia"/>
          <w:lang w:eastAsia="zh-CN"/>
        </w:rPr>
        <w:t xml:space="preserve">ssuming that the </w:t>
      </w:r>
      <w:proofErr w:type="spellStart"/>
      <w:r>
        <w:rPr>
          <w:rFonts w:hint="eastAsia"/>
          <w:lang w:eastAsia="zh-CN"/>
        </w:rPr>
        <w:t>UE</w:t>
      </w:r>
      <w:proofErr w:type="spellEnd"/>
      <w:r>
        <w:rPr>
          <w:rFonts w:hint="eastAsia"/>
          <w:lang w:eastAsia="zh-CN"/>
        </w:rPr>
        <w:t xml:space="preserve"> is </w:t>
      </w:r>
      <w:r w:rsidR="00BB419F">
        <w:rPr>
          <w:rFonts w:hint="eastAsia"/>
          <w:lang w:eastAsia="zh-CN"/>
        </w:rPr>
        <w:t xml:space="preserve">configured with scheduled resource allocation (mode 1), the vehicle </w:t>
      </w:r>
      <w:proofErr w:type="spellStart"/>
      <w:r w:rsidR="00BB419F">
        <w:rPr>
          <w:rFonts w:hint="eastAsia"/>
          <w:lang w:eastAsia="zh-CN"/>
        </w:rPr>
        <w:t>UE</w:t>
      </w:r>
      <w:proofErr w:type="spellEnd"/>
      <w:r w:rsidR="00BB419F">
        <w:rPr>
          <w:rFonts w:hint="eastAsia"/>
          <w:lang w:eastAsia="zh-CN"/>
        </w:rPr>
        <w:t xml:space="preserve"> </w:t>
      </w:r>
      <w:r>
        <w:rPr>
          <w:rFonts w:hint="eastAsia"/>
          <w:lang w:eastAsia="zh-CN"/>
        </w:rPr>
        <w:t xml:space="preserve">could obtain mode 1 resource from the target </w:t>
      </w:r>
      <w:proofErr w:type="spellStart"/>
      <w:r>
        <w:rPr>
          <w:rFonts w:hint="eastAsia"/>
          <w:lang w:eastAsia="zh-CN"/>
        </w:rPr>
        <w:t>eNB</w:t>
      </w:r>
      <w:proofErr w:type="spellEnd"/>
      <w:r>
        <w:rPr>
          <w:rFonts w:hint="eastAsia"/>
          <w:lang w:eastAsia="zh-CN"/>
        </w:rPr>
        <w:t xml:space="preserve"> after the </w:t>
      </w:r>
      <w:proofErr w:type="spellStart"/>
      <w:r>
        <w:rPr>
          <w:rFonts w:hint="eastAsia"/>
          <w:lang w:eastAsia="zh-CN"/>
        </w:rPr>
        <w:t>UE</w:t>
      </w:r>
      <w:proofErr w:type="spellEnd"/>
      <w:r>
        <w:rPr>
          <w:rFonts w:hint="eastAsia"/>
          <w:lang w:eastAsia="zh-CN"/>
        </w:rPr>
        <w:t xml:space="preserve"> access the target </w:t>
      </w:r>
      <w:proofErr w:type="spellStart"/>
      <w:r w:rsidR="002465C2">
        <w:rPr>
          <w:rFonts w:hint="eastAsia"/>
          <w:lang w:eastAsia="zh-CN"/>
        </w:rPr>
        <w:t>eNB</w:t>
      </w:r>
      <w:proofErr w:type="spellEnd"/>
      <w:r w:rsidR="003D34C5">
        <w:rPr>
          <w:rFonts w:hint="eastAsia"/>
          <w:lang w:eastAsia="zh-CN"/>
        </w:rPr>
        <w:t xml:space="preserve"> and receive the SL grant from target </w:t>
      </w:r>
      <w:proofErr w:type="spellStart"/>
      <w:r w:rsidR="003D34C5">
        <w:rPr>
          <w:rFonts w:hint="eastAsia"/>
          <w:lang w:eastAsia="zh-CN"/>
        </w:rPr>
        <w:t>eNB</w:t>
      </w:r>
      <w:proofErr w:type="spellEnd"/>
      <w:r w:rsidR="002465C2">
        <w:rPr>
          <w:rFonts w:hint="eastAsia"/>
          <w:lang w:eastAsia="zh-CN"/>
        </w:rPr>
        <w:t xml:space="preserve"> in the handover case, </w:t>
      </w:r>
      <w:r w:rsidR="005F66E3">
        <w:rPr>
          <w:rFonts w:hint="eastAsia"/>
          <w:lang w:eastAsia="zh-CN"/>
        </w:rPr>
        <w:t>which would introduce long interrupt</w:t>
      </w:r>
      <w:r w:rsidR="005F66E3" w:rsidRPr="002465C2">
        <w:rPr>
          <w:rFonts w:hint="eastAsia"/>
          <w:lang w:eastAsia="zh-CN"/>
        </w:rPr>
        <w:t xml:space="preserve">ion time for </w:t>
      </w:r>
      <w:proofErr w:type="spellStart"/>
      <w:r w:rsidR="005F66E3" w:rsidRPr="002465C2">
        <w:rPr>
          <w:rFonts w:hint="eastAsia"/>
          <w:lang w:eastAsia="zh-CN"/>
        </w:rPr>
        <w:t>V2V</w:t>
      </w:r>
      <w:proofErr w:type="spellEnd"/>
      <w:r w:rsidR="005F66E3" w:rsidRPr="002465C2">
        <w:rPr>
          <w:rFonts w:hint="eastAsia"/>
          <w:lang w:eastAsia="zh-CN"/>
        </w:rPr>
        <w:t xml:space="preserve"> service. </w:t>
      </w:r>
      <w:r w:rsidR="00B2680E">
        <w:rPr>
          <w:rFonts w:hint="eastAsia"/>
          <w:noProof/>
          <w:lang w:eastAsia="zh-CN"/>
        </w:rPr>
        <w:t xml:space="preserve">As </w:t>
      </w:r>
      <w:r w:rsidR="00601FA0">
        <w:rPr>
          <w:rFonts w:hint="eastAsia"/>
          <w:noProof/>
          <w:lang w:eastAsia="zh-CN"/>
        </w:rPr>
        <w:t xml:space="preserve">is </w:t>
      </w:r>
      <w:r w:rsidR="00B2680E">
        <w:rPr>
          <w:rFonts w:hint="eastAsia"/>
          <w:noProof/>
          <w:lang w:eastAsia="zh-CN"/>
        </w:rPr>
        <w:t>known</w:t>
      </w:r>
      <w:r w:rsidR="00601FA0">
        <w:rPr>
          <w:rFonts w:hint="eastAsia"/>
          <w:noProof/>
          <w:lang w:eastAsia="zh-CN"/>
        </w:rPr>
        <w:t xml:space="preserve"> to all</w:t>
      </w:r>
      <w:r w:rsidR="00B2680E">
        <w:rPr>
          <w:rFonts w:hint="eastAsia"/>
          <w:noProof/>
          <w:lang w:eastAsia="zh-CN"/>
        </w:rPr>
        <w:t xml:space="preserve">, the exceptional resource pool is defined to cope with the bad link conditions between UE and eNB.  </w:t>
      </w:r>
      <w:r w:rsidR="00B2680E">
        <w:rPr>
          <w:rFonts w:hint="eastAsia"/>
          <w:lang w:eastAsia="zh-CN"/>
        </w:rPr>
        <w:t xml:space="preserve">For example, </w:t>
      </w:r>
      <w:proofErr w:type="spellStart"/>
      <w:r w:rsidR="00B2680E">
        <w:rPr>
          <w:rFonts w:hint="eastAsia"/>
          <w:lang w:eastAsia="zh-CN"/>
        </w:rPr>
        <w:t>ProSe</w:t>
      </w:r>
      <w:proofErr w:type="spellEnd"/>
      <w:r w:rsidR="00B2680E">
        <w:rPr>
          <w:rFonts w:hint="eastAsia"/>
          <w:lang w:eastAsia="zh-CN"/>
        </w:rPr>
        <w:t xml:space="preserve"> </w:t>
      </w:r>
      <w:proofErr w:type="spellStart"/>
      <w:r w:rsidR="00B2680E">
        <w:rPr>
          <w:rFonts w:hint="eastAsia"/>
          <w:lang w:eastAsia="zh-CN"/>
        </w:rPr>
        <w:t>UE</w:t>
      </w:r>
      <w:proofErr w:type="spellEnd"/>
      <w:r w:rsidR="00B2680E">
        <w:rPr>
          <w:rFonts w:hint="eastAsia"/>
          <w:lang w:eastAsia="zh-CN"/>
        </w:rPr>
        <w:t xml:space="preserve"> can switch to use the exceptional resource pool instead of </w:t>
      </w:r>
      <w:proofErr w:type="spellStart"/>
      <w:r w:rsidR="00B2680E">
        <w:rPr>
          <w:rFonts w:hint="eastAsia"/>
          <w:lang w:eastAsia="zh-CN"/>
        </w:rPr>
        <w:t>eNB</w:t>
      </w:r>
      <w:proofErr w:type="spellEnd"/>
      <w:r w:rsidR="00B2680E">
        <w:rPr>
          <w:rFonts w:hint="eastAsia"/>
          <w:lang w:eastAsia="zh-CN"/>
        </w:rPr>
        <w:t xml:space="preserve"> scheduled resource for </w:t>
      </w:r>
      <w:proofErr w:type="spellStart"/>
      <w:r w:rsidR="00B2680E">
        <w:rPr>
          <w:rFonts w:hint="eastAsia"/>
          <w:lang w:eastAsia="zh-CN"/>
        </w:rPr>
        <w:t>sidelink</w:t>
      </w:r>
      <w:proofErr w:type="spellEnd"/>
      <w:r w:rsidR="00B2680E">
        <w:rPr>
          <w:rFonts w:hint="eastAsia"/>
          <w:lang w:eastAsia="zh-CN"/>
        </w:rPr>
        <w:t xml:space="preserve"> communication in case of handover failure. When it comes to the </w:t>
      </w:r>
      <w:proofErr w:type="spellStart"/>
      <w:r w:rsidR="00B2680E">
        <w:rPr>
          <w:rFonts w:hint="eastAsia"/>
          <w:lang w:eastAsia="zh-CN"/>
        </w:rPr>
        <w:t>V2X</w:t>
      </w:r>
      <w:proofErr w:type="spellEnd"/>
      <w:r w:rsidR="00B2680E">
        <w:rPr>
          <w:rFonts w:hint="eastAsia"/>
          <w:lang w:eastAsia="zh-CN"/>
        </w:rPr>
        <w:t xml:space="preserve"> communication via </w:t>
      </w:r>
      <w:proofErr w:type="spellStart"/>
      <w:r w:rsidR="00B2680E">
        <w:rPr>
          <w:rFonts w:hint="eastAsia"/>
          <w:lang w:eastAsia="zh-CN"/>
        </w:rPr>
        <w:t>PC5</w:t>
      </w:r>
      <w:proofErr w:type="spellEnd"/>
      <w:r w:rsidR="00B2680E">
        <w:rPr>
          <w:rFonts w:hint="eastAsia"/>
          <w:lang w:eastAsia="zh-CN"/>
        </w:rPr>
        <w:t xml:space="preserve">, it is suggested to reuse the exceptional resource pool design to alleviate the service interruption even during HO procedure. </w:t>
      </w:r>
      <w:r w:rsidR="00B2680E">
        <w:rPr>
          <w:rFonts w:hint="eastAsia"/>
          <w:noProof/>
          <w:lang w:eastAsia="zh-CN"/>
        </w:rPr>
        <w:t>In other word</w:t>
      </w:r>
      <w:r w:rsidR="004E21B8" w:rsidRPr="002465C2">
        <w:rPr>
          <w:rFonts w:hint="eastAsia"/>
          <w:noProof/>
          <w:lang w:eastAsia="zh-CN"/>
        </w:rPr>
        <w:t xml:space="preserve">, it is suggested </w:t>
      </w:r>
      <w:r w:rsidR="00467309">
        <w:rPr>
          <w:rFonts w:hint="eastAsia"/>
          <w:noProof/>
          <w:lang w:eastAsia="zh-CN"/>
        </w:rPr>
        <w:t xml:space="preserve">that the exceptional resource pool of the target cell be </w:t>
      </w:r>
      <w:r w:rsidR="00467309">
        <w:rPr>
          <w:noProof/>
          <w:lang w:eastAsia="zh-CN"/>
        </w:rPr>
        <w:t>transferred</w:t>
      </w:r>
      <w:r w:rsidR="00467309">
        <w:rPr>
          <w:rFonts w:hint="eastAsia"/>
          <w:noProof/>
          <w:lang w:eastAsia="zh-CN"/>
        </w:rPr>
        <w:t xml:space="preserve"> to the UE via HO CMD message, and the UE could use the </w:t>
      </w:r>
      <w:r w:rsidR="004E21B8" w:rsidRPr="002465C2">
        <w:rPr>
          <w:rFonts w:hint="eastAsia"/>
          <w:noProof/>
          <w:lang w:eastAsia="zh-CN"/>
        </w:rPr>
        <w:t xml:space="preserve"> exceptional resource pool</w:t>
      </w:r>
      <w:r w:rsidR="00A50CEF" w:rsidRPr="002465C2">
        <w:rPr>
          <w:rFonts w:hint="eastAsia"/>
          <w:noProof/>
          <w:lang w:eastAsia="zh-CN"/>
        </w:rPr>
        <w:t xml:space="preserve"> for transmission</w:t>
      </w:r>
      <w:r w:rsidR="004E21B8" w:rsidRPr="002465C2">
        <w:rPr>
          <w:rFonts w:hint="eastAsia"/>
          <w:noProof/>
          <w:lang w:eastAsia="zh-CN"/>
        </w:rPr>
        <w:t xml:space="preserve"> </w:t>
      </w:r>
      <w:r w:rsidR="002465C2" w:rsidRPr="002465C2">
        <w:rPr>
          <w:rFonts w:hint="eastAsia"/>
          <w:noProof/>
          <w:lang w:eastAsia="zh-CN"/>
        </w:rPr>
        <w:t>during T304 is running</w:t>
      </w:r>
      <w:r w:rsidR="004E21B8" w:rsidRPr="002465C2">
        <w:rPr>
          <w:rFonts w:hint="eastAsia"/>
          <w:noProof/>
          <w:lang w:eastAsia="zh-CN"/>
        </w:rPr>
        <w:t>.</w:t>
      </w:r>
      <w:r w:rsidR="00173AA5">
        <w:rPr>
          <w:rFonts w:hint="eastAsia"/>
          <w:noProof/>
          <w:lang w:eastAsia="zh-CN"/>
        </w:rPr>
        <w:t xml:space="preserve"> </w:t>
      </w:r>
    </w:p>
    <w:p w:rsidR="00B01FB6" w:rsidRPr="00B2680E" w:rsidRDefault="00C56EFD" w:rsidP="00A50CEF">
      <w:pPr>
        <w:jc w:val="both"/>
        <w:rPr>
          <w:b/>
          <w:noProof/>
          <w:lang w:eastAsia="zh-CN"/>
        </w:rPr>
      </w:pPr>
      <w:r w:rsidRPr="00B2680E">
        <w:rPr>
          <w:rFonts w:hint="eastAsia"/>
          <w:b/>
          <w:noProof/>
          <w:lang w:eastAsia="zh-CN"/>
        </w:rPr>
        <w:t>Proposal</w:t>
      </w:r>
      <w:r w:rsidR="000C2A08" w:rsidRPr="00B2680E">
        <w:rPr>
          <w:rFonts w:hint="eastAsia"/>
          <w:b/>
          <w:noProof/>
          <w:lang w:eastAsia="zh-CN"/>
        </w:rPr>
        <w:t xml:space="preserve"> </w:t>
      </w:r>
      <w:r w:rsidR="00B2680E" w:rsidRPr="00B2680E">
        <w:rPr>
          <w:rFonts w:hint="eastAsia"/>
          <w:b/>
          <w:noProof/>
          <w:lang w:eastAsia="zh-CN"/>
        </w:rPr>
        <w:t>1</w:t>
      </w:r>
      <w:r w:rsidR="00022EDE" w:rsidRPr="00B2680E">
        <w:rPr>
          <w:rFonts w:hint="eastAsia"/>
          <w:b/>
          <w:noProof/>
          <w:lang w:eastAsia="zh-CN"/>
        </w:rPr>
        <w:t xml:space="preserve">: </w:t>
      </w:r>
      <w:r w:rsidR="000A4297" w:rsidRPr="00B2680E">
        <w:rPr>
          <w:rFonts w:hint="eastAsia"/>
          <w:b/>
          <w:noProof/>
          <w:lang w:eastAsia="zh-CN"/>
        </w:rPr>
        <w:t xml:space="preserve">To </w:t>
      </w:r>
      <w:r w:rsidR="00B2680E" w:rsidRPr="00B2680E">
        <w:rPr>
          <w:rFonts w:hint="eastAsia"/>
          <w:b/>
          <w:noProof/>
          <w:lang w:eastAsia="zh-CN"/>
        </w:rPr>
        <w:t>limit</w:t>
      </w:r>
      <w:r w:rsidR="000A4297" w:rsidRPr="00B2680E">
        <w:rPr>
          <w:rFonts w:hint="eastAsia"/>
          <w:b/>
          <w:noProof/>
          <w:lang w:eastAsia="zh-CN"/>
        </w:rPr>
        <w:t xml:space="preserve"> the </w:t>
      </w:r>
      <w:r w:rsidR="00B2680E" w:rsidRPr="00B2680E">
        <w:rPr>
          <w:rFonts w:hint="eastAsia"/>
          <w:b/>
          <w:noProof/>
          <w:lang w:eastAsia="zh-CN"/>
        </w:rPr>
        <w:t xml:space="preserve">Tx mode 1 PC5 </w:t>
      </w:r>
      <w:r w:rsidR="000A4297" w:rsidRPr="00B2680E">
        <w:rPr>
          <w:rFonts w:hint="eastAsia"/>
          <w:b/>
          <w:noProof/>
          <w:lang w:eastAsia="zh-CN"/>
        </w:rPr>
        <w:t>interruption time caused by HO, i</w:t>
      </w:r>
      <w:r w:rsidR="00B01FB6" w:rsidRPr="00B2680E">
        <w:rPr>
          <w:b/>
          <w:noProof/>
          <w:lang w:eastAsia="zh-CN"/>
        </w:rPr>
        <w:t>t’s</w:t>
      </w:r>
      <w:r w:rsidR="00B01FB6" w:rsidRPr="00B2680E">
        <w:rPr>
          <w:rFonts w:hint="eastAsia"/>
          <w:b/>
          <w:noProof/>
          <w:lang w:eastAsia="zh-CN"/>
        </w:rPr>
        <w:t xml:space="preserve"> </w:t>
      </w:r>
      <w:r w:rsidR="00B2680E" w:rsidRPr="00B2680E">
        <w:rPr>
          <w:rFonts w:hint="eastAsia"/>
          <w:b/>
          <w:noProof/>
          <w:lang w:eastAsia="zh-CN"/>
        </w:rPr>
        <w:t xml:space="preserve">suggested that the exceptional resource pool of the target cell be </w:t>
      </w:r>
      <w:r w:rsidR="00B2680E" w:rsidRPr="00B2680E">
        <w:rPr>
          <w:b/>
          <w:noProof/>
          <w:lang w:eastAsia="zh-CN"/>
        </w:rPr>
        <w:t>transferred</w:t>
      </w:r>
      <w:r w:rsidR="00B2680E" w:rsidRPr="00B2680E">
        <w:rPr>
          <w:rFonts w:hint="eastAsia"/>
          <w:b/>
          <w:noProof/>
          <w:lang w:eastAsia="zh-CN"/>
        </w:rPr>
        <w:t xml:space="preserve"> to the UE via HO CMD message, and the UE could use the  exceptional resource pool for transmission during T304 is running.</w:t>
      </w:r>
    </w:p>
    <w:p w:rsidR="00C857DC" w:rsidRPr="00481EE4" w:rsidRDefault="00C857DC" w:rsidP="00481EE4">
      <w:pPr>
        <w:rPr>
          <w:b/>
          <w:i/>
          <w:lang w:eastAsia="zh-CN"/>
        </w:rPr>
      </w:pPr>
      <w:r w:rsidRPr="00C857DC">
        <w:rPr>
          <w:b/>
          <w:i/>
          <w:lang w:eastAsia="zh-CN"/>
        </w:rPr>
        <w:t>I</w:t>
      </w:r>
      <w:r w:rsidRPr="00C857DC">
        <w:rPr>
          <w:rFonts w:hint="eastAsia"/>
          <w:b/>
          <w:i/>
          <w:lang w:eastAsia="zh-CN"/>
        </w:rPr>
        <w:t xml:space="preserve">ssue 2: how to limit the </w:t>
      </w:r>
      <w:r>
        <w:rPr>
          <w:rFonts w:hint="eastAsia"/>
          <w:b/>
          <w:i/>
          <w:lang w:eastAsia="zh-CN"/>
        </w:rPr>
        <w:t>R</w:t>
      </w:r>
      <w:r w:rsidRPr="00C857DC">
        <w:rPr>
          <w:rFonts w:hint="eastAsia"/>
          <w:b/>
          <w:i/>
          <w:lang w:eastAsia="zh-CN"/>
        </w:rPr>
        <w:t xml:space="preserve">x </w:t>
      </w:r>
      <w:r>
        <w:rPr>
          <w:rFonts w:hint="eastAsia"/>
          <w:b/>
          <w:i/>
          <w:lang w:eastAsia="zh-CN"/>
        </w:rPr>
        <w:t>(</w:t>
      </w:r>
      <w:r w:rsidRPr="00C857DC">
        <w:rPr>
          <w:rFonts w:hint="eastAsia"/>
          <w:b/>
          <w:i/>
          <w:lang w:eastAsia="zh-CN"/>
        </w:rPr>
        <w:t>mode 1</w:t>
      </w:r>
      <w:r>
        <w:rPr>
          <w:rFonts w:hint="eastAsia"/>
          <w:b/>
          <w:i/>
          <w:lang w:eastAsia="zh-CN"/>
        </w:rPr>
        <w:t xml:space="preserve"> and mode 2)</w:t>
      </w:r>
      <w:r w:rsidRPr="00C857DC">
        <w:rPr>
          <w:rFonts w:hint="eastAsia"/>
          <w:b/>
          <w:i/>
          <w:lang w:eastAsia="zh-CN"/>
        </w:rPr>
        <w:t xml:space="preserve"> </w:t>
      </w:r>
      <w:proofErr w:type="spellStart"/>
      <w:r w:rsidRPr="00C857DC">
        <w:rPr>
          <w:rFonts w:hint="eastAsia"/>
          <w:b/>
          <w:i/>
          <w:lang w:eastAsia="zh-CN"/>
        </w:rPr>
        <w:t>PC5</w:t>
      </w:r>
      <w:proofErr w:type="spellEnd"/>
      <w:r w:rsidRPr="00C857DC">
        <w:rPr>
          <w:rFonts w:hint="eastAsia"/>
          <w:b/>
          <w:i/>
          <w:lang w:eastAsia="zh-CN"/>
        </w:rPr>
        <w:t xml:space="preserve"> interruption time for handover case?</w:t>
      </w:r>
    </w:p>
    <w:p w:rsidR="00374E67" w:rsidRDefault="00467C37" w:rsidP="00A50CEF">
      <w:pPr>
        <w:jc w:val="both"/>
        <w:rPr>
          <w:noProof/>
          <w:lang w:eastAsia="zh-CN"/>
        </w:rPr>
      </w:pPr>
      <w:r>
        <w:rPr>
          <w:rFonts w:hint="eastAsia"/>
          <w:noProof/>
          <w:lang w:eastAsia="zh-CN"/>
        </w:rPr>
        <w:t xml:space="preserve">Another issue was </w:t>
      </w:r>
      <w:r w:rsidR="00481EE4" w:rsidRPr="00481EE4">
        <w:rPr>
          <w:rFonts w:hint="eastAsia"/>
          <w:noProof/>
          <w:lang w:eastAsia="zh-CN"/>
        </w:rPr>
        <w:t xml:space="preserve">how to </w:t>
      </w:r>
      <w:r w:rsidR="00481EE4" w:rsidRPr="00481EE4">
        <w:t xml:space="preserve">limit Rx (mode 1 and 2) </w:t>
      </w:r>
      <w:proofErr w:type="spellStart"/>
      <w:r w:rsidR="00481EE4" w:rsidRPr="00481EE4">
        <w:t>PC5</w:t>
      </w:r>
      <w:proofErr w:type="spellEnd"/>
      <w:r w:rsidR="00481EE4" w:rsidRPr="00481EE4">
        <w:t xml:space="preserve"> interruption time for handover case</w:t>
      </w:r>
      <w:r w:rsidRPr="00481EE4">
        <w:rPr>
          <w:rFonts w:hint="eastAsia"/>
          <w:noProof/>
          <w:lang w:eastAsia="zh-CN"/>
        </w:rPr>
        <w:t xml:space="preserve">. </w:t>
      </w:r>
      <w:r w:rsidR="00E75830">
        <w:rPr>
          <w:rFonts w:hint="eastAsia"/>
          <w:noProof/>
          <w:lang w:eastAsia="zh-CN"/>
        </w:rPr>
        <w:t>In R12 sidelink communication for Public Safety, it was agreed that</w:t>
      </w:r>
      <w:r w:rsidR="00D71D1D">
        <w:rPr>
          <w:rFonts w:hint="eastAsia"/>
          <w:noProof/>
          <w:lang w:eastAsia="zh-CN"/>
        </w:rPr>
        <w:t xml:space="preserve"> the sidelink communication reception resource pool br</w:t>
      </w:r>
      <w:r w:rsidR="002B79F6">
        <w:rPr>
          <w:rFonts w:hint="eastAsia"/>
          <w:noProof/>
          <w:lang w:eastAsia="zh-CN"/>
        </w:rPr>
        <w:t xml:space="preserve">oadcasted by a cell should </w:t>
      </w:r>
      <w:r w:rsidR="00D71D1D">
        <w:rPr>
          <w:rFonts w:hint="eastAsia"/>
          <w:noProof/>
          <w:lang w:eastAsia="zh-CN"/>
        </w:rPr>
        <w:t>include the sidelink communication transmission resource pool of itself but also neighbor</w:t>
      </w:r>
      <w:r w:rsidR="00A50CEF">
        <w:rPr>
          <w:rFonts w:hint="eastAsia"/>
          <w:noProof/>
          <w:lang w:eastAsia="zh-CN"/>
        </w:rPr>
        <w:t xml:space="preserve"> cells. </w:t>
      </w:r>
      <w:r w:rsidR="000F6B2C">
        <w:rPr>
          <w:rFonts w:hint="eastAsia"/>
          <w:noProof/>
          <w:lang w:eastAsia="zh-CN"/>
        </w:rPr>
        <w:t xml:space="preserve">It is assumed here this </w:t>
      </w:r>
      <w:r w:rsidR="002B79F6">
        <w:rPr>
          <w:rFonts w:hint="eastAsia"/>
          <w:noProof/>
          <w:lang w:eastAsia="zh-CN"/>
        </w:rPr>
        <w:t>design</w:t>
      </w:r>
      <w:r w:rsidR="000F6B2C">
        <w:rPr>
          <w:rFonts w:hint="eastAsia"/>
          <w:noProof/>
          <w:lang w:eastAsia="zh-CN"/>
        </w:rPr>
        <w:t xml:space="preserve"> would be inherited in </w:t>
      </w:r>
      <w:r w:rsidR="00EB780C">
        <w:rPr>
          <w:rFonts w:hint="eastAsia"/>
          <w:noProof/>
          <w:lang w:eastAsia="zh-CN"/>
        </w:rPr>
        <w:t xml:space="preserve">V2V </w:t>
      </w:r>
      <w:r w:rsidR="000F6B2C">
        <w:rPr>
          <w:rFonts w:hint="eastAsia"/>
          <w:noProof/>
          <w:lang w:eastAsia="zh-CN"/>
        </w:rPr>
        <w:t>SI. A</w:t>
      </w:r>
      <w:r w:rsidR="00557656">
        <w:rPr>
          <w:rFonts w:hint="eastAsia"/>
          <w:noProof/>
          <w:lang w:eastAsia="zh-CN"/>
        </w:rPr>
        <w:t>s shown in Fig. 1, when mov</w:t>
      </w:r>
      <w:r w:rsidR="000F6B2C">
        <w:rPr>
          <w:rFonts w:hint="eastAsia"/>
          <w:noProof/>
          <w:lang w:eastAsia="zh-CN"/>
        </w:rPr>
        <w:t>ing</w:t>
      </w:r>
      <w:r w:rsidR="00557656">
        <w:rPr>
          <w:rFonts w:hint="eastAsia"/>
          <w:noProof/>
          <w:lang w:eastAsia="zh-CN"/>
        </w:rPr>
        <w:t xml:space="preserve"> from cell A to cell B, </w:t>
      </w:r>
      <w:r w:rsidR="00E75830">
        <w:rPr>
          <w:rFonts w:hint="eastAsia"/>
          <w:noProof/>
          <w:lang w:eastAsia="zh-CN"/>
        </w:rPr>
        <w:t xml:space="preserve">since the </w:t>
      </w:r>
      <w:r w:rsidR="00707AF4">
        <w:rPr>
          <w:rFonts w:hint="eastAsia"/>
          <w:noProof/>
          <w:lang w:eastAsia="zh-CN"/>
        </w:rPr>
        <w:t xml:space="preserve">sidelink </w:t>
      </w:r>
      <w:r w:rsidR="00E75830">
        <w:rPr>
          <w:rFonts w:hint="eastAsia"/>
          <w:noProof/>
          <w:lang w:eastAsia="zh-CN"/>
        </w:rPr>
        <w:t xml:space="preserve">communication </w:t>
      </w:r>
      <w:r w:rsidR="00707AF4">
        <w:rPr>
          <w:rFonts w:hint="eastAsia"/>
          <w:noProof/>
          <w:lang w:eastAsia="zh-CN"/>
        </w:rPr>
        <w:t xml:space="preserve">reception </w:t>
      </w:r>
      <w:r w:rsidR="00E75830">
        <w:rPr>
          <w:rFonts w:hint="eastAsia"/>
          <w:noProof/>
          <w:lang w:eastAsia="zh-CN"/>
        </w:rPr>
        <w:t xml:space="preserve">resource pool in SIB18 of cell A comprises the </w:t>
      </w:r>
      <w:r w:rsidR="00707AF4">
        <w:rPr>
          <w:rFonts w:hint="eastAsia"/>
          <w:noProof/>
          <w:lang w:eastAsia="zh-CN"/>
        </w:rPr>
        <w:t xml:space="preserve">sidelink </w:t>
      </w:r>
      <w:r w:rsidR="00E75830">
        <w:rPr>
          <w:rFonts w:hint="eastAsia"/>
          <w:noProof/>
          <w:lang w:eastAsia="zh-CN"/>
        </w:rPr>
        <w:t xml:space="preserve">communication </w:t>
      </w:r>
      <w:r w:rsidR="00707AF4">
        <w:rPr>
          <w:rFonts w:hint="eastAsia"/>
          <w:noProof/>
          <w:lang w:eastAsia="zh-CN"/>
        </w:rPr>
        <w:t xml:space="preserve">transmission </w:t>
      </w:r>
      <w:r w:rsidR="00E75830">
        <w:rPr>
          <w:rFonts w:hint="eastAsia"/>
          <w:noProof/>
          <w:lang w:eastAsia="zh-CN"/>
        </w:rPr>
        <w:t>resource pool</w:t>
      </w:r>
      <w:r w:rsidR="00707AF4">
        <w:rPr>
          <w:rFonts w:hint="eastAsia"/>
          <w:noProof/>
          <w:lang w:eastAsia="zh-CN"/>
        </w:rPr>
        <w:t xml:space="preserve"> of</w:t>
      </w:r>
      <w:r w:rsidR="00E75830">
        <w:rPr>
          <w:rFonts w:hint="eastAsia"/>
          <w:noProof/>
          <w:lang w:eastAsia="zh-CN"/>
        </w:rPr>
        <w:t xml:space="preserve"> cell B,</w:t>
      </w:r>
      <w:r w:rsidR="00E75830">
        <w:rPr>
          <w:noProof/>
          <w:lang w:eastAsia="zh-CN"/>
        </w:rPr>
        <w:t xml:space="preserve"> </w:t>
      </w:r>
      <w:r w:rsidR="000F6B2C">
        <w:rPr>
          <w:rFonts w:hint="eastAsia"/>
          <w:noProof/>
          <w:lang w:eastAsia="zh-CN"/>
        </w:rPr>
        <w:t xml:space="preserve">UE is </w:t>
      </w:r>
      <w:r w:rsidR="00E75830">
        <w:rPr>
          <w:rFonts w:hint="eastAsia"/>
          <w:noProof/>
          <w:lang w:eastAsia="zh-CN"/>
        </w:rPr>
        <w:t xml:space="preserve">able to receive the </w:t>
      </w:r>
      <w:r w:rsidR="002F2167">
        <w:rPr>
          <w:rFonts w:hint="eastAsia"/>
          <w:noProof/>
          <w:lang w:eastAsia="zh-CN"/>
        </w:rPr>
        <w:t xml:space="preserve">V2V </w:t>
      </w:r>
      <w:r w:rsidR="00E75830">
        <w:rPr>
          <w:rFonts w:hint="eastAsia"/>
          <w:noProof/>
          <w:lang w:eastAsia="zh-CN"/>
        </w:rPr>
        <w:t>message</w:t>
      </w:r>
      <w:r w:rsidR="00374E67">
        <w:rPr>
          <w:rFonts w:hint="eastAsia"/>
          <w:noProof/>
          <w:lang w:eastAsia="zh-CN"/>
        </w:rPr>
        <w:t>s</w:t>
      </w:r>
      <w:r w:rsidR="00E75830">
        <w:rPr>
          <w:rFonts w:hint="eastAsia"/>
          <w:noProof/>
          <w:lang w:eastAsia="zh-CN"/>
        </w:rPr>
        <w:t xml:space="preserve"> transmitted by UEs </w:t>
      </w:r>
      <w:r w:rsidR="00881C18">
        <w:rPr>
          <w:rFonts w:hint="eastAsia"/>
          <w:noProof/>
          <w:lang w:eastAsia="zh-CN"/>
        </w:rPr>
        <w:t xml:space="preserve">served by </w:t>
      </w:r>
      <w:r w:rsidR="00E75830">
        <w:rPr>
          <w:rFonts w:hint="eastAsia"/>
          <w:noProof/>
          <w:lang w:eastAsia="zh-CN"/>
        </w:rPr>
        <w:t xml:space="preserve">cell B. And after </w:t>
      </w:r>
      <w:r w:rsidR="000F6B2C">
        <w:rPr>
          <w:rFonts w:hint="eastAsia"/>
          <w:noProof/>
          <w:lang w:eastAsia="zh-CN"/>
        </w:rPr>
        <w:t>completing</w:t>
      </w:r>
      <w:r w:rsidR="00E75830">
        <w:rPr>
          <w:rFonts w:hint="eastAsia"/>
          <w:noProof/>
          <w:lang w:eastAsia="zh-CN"/>
        </w:rPr>
        <w:t xml:space="preserve"> HO, </w:t>
      </w:r>
      <w:r w:rsidR="000F6B2C">
        <w:rPr>
          <w:rFonts w:hint="eastAsia"/>
          <w:noProof/>
          <w:lang w:eastAsia="zh-CN"/>
        </w:rPr>
        <w:t xml:space="preserve">UE could then </w:t>
      </w:r>
      <w:r w:rsidR="00E75830">
        <w:rPr>
          <w:rFonts w:hint="eastAsia"/>
          <w:noProof/>
          <w:lang w:eastAsia="zh-CN"/>
        </w:rPr>
        <w:t xml:space="preserve">read the SIB18 of cell B and update the </w:t>
      </w:r>
      <w:r w:rsidR="00881C18">
        <w:rPr>
          <w:rFonts w:hint="eastAsia"/>
          <w:noProof/>
          <w:lang w:eastAsia="zh-CN"/>
        </w:rPr>
        <w:t xml:space="preserve">sidelink communication reception resource pool </w:t>
      </w:r>
      <w:r w:rsidR="00E75830">
        <w:rPr>
          <w:rFonts w:hint="eastAsia"/>
          <w:noProof/>
          <w:lang w:eastAsia="zh-CN"/>
        </w:rPr>
        <w:t xml:space="preserve">configuration </w:t>
      </w:r>
      <w:r w:rsidR="00881C18">
        <w:rPr>
          <w:rFonts w:hint="eastAsia"/>
          <w:noProof/>
          <w:lang w:eastAsia="zh-CN"/>
        </w:rPr>
        <w:t xml:space="preserve">so that it is able </w:t>
      </w:r>
      <w:r w:rsidR="00E75830">
        <w:rPr>
          <w:rFonts w:hint="eastAsia"/>
          <w:noProof/>
          <w:lang w:eastAsia="zh-CN"/>
        </w:rPr>
        <w:t xml:space="preserve">to </w:t>
      </w:r>
      <w:r w:rsidR="000F6B2C">
        <w:rPr>
          <w:rFonts w:hint="eastAsia"/>
          <w:noProof/>
          <w:lang w:eastAsia="zh-CN"/>
        </w:rPr>
        <w:t>receive the V2X messages transmitted from UEs</w:t>
      </w:r>
      <w:r w:rsidR="00E75830">
        <w:rPr>
          <w:rFonts w:hint="eastAsia"/>
          <w:noProof/>
          <w:lang w:eastAsia="zh-CN"/>
        </w:rPr>
        <w:t xml:space="preserve"> </w:t>
      </w:r>
      <w:r w:rsidR="00881C18">
        <w:rPr>
          <w:rFonts w:hint="eastAsia"/>
          <w:noProof/>
          <w:lang w:eastAsia="zh-CN"/>
        </w:rPr>
        <w:t>served by</w:t>
      </w:r>
      <w:r w:rsidR="00E75830">
        <w:rPr>
          <w:rFonts w:hint="eastAsia"/>
          <w:noProof/>
          <w:lang w:eastAsia="zh-CN"/>
        </w:rPr>
        <w:t xml:space="preserve"> cell C.</w:t>
      </w:r>
      <w:r w:rsidR="002F2167">
        <w:rPr>
          <w:rFonts w:hint="eastAsia"/>
          <w:noProof/>
          <w:lang w:eastAsia="zh-CN"/>
        </w:rPr>
        <w:t xml:space="preserve"> Some company have concern that </w:t>
      </w:r>
      <w:r w:rsidR="00BD67B4">
        <w:rPr>
          <w:rFonts w:hint="eastAsia"/>
          <w:noProof/>
          <w:lang w:eastAsia="zh-CN"/>
        </w:rPr>
        <w:t xml:space="preserve">the </w:t>
      </w:r>
      <w:r w:rsidR="00BD67B4">
        <w:t>associated</w:t>
      </w:r>
      <w:r w:rsidR="007D64E4">
        <w:rPr>
          <w:rFonts w:hint="eastAsia"/>
          <w:noProof/>
          <w:lang w:eastAsia="zh-CN"/>
        </w:rPr>
        <w:t xml:space="preserve"> cell ID </w:t>
      </w:r>
      <w:r w:rsidR="00BD67B4">
        <w:t xml:space="preserve">for the pools </w:t>
      </w:r>
      <w:r w:rsidR="00BD67B4">
        <w:rPr>
          <w:rFonts w:hint="eastAsia"/>
          <w:lang w:eastAsia="zh-CN"/>
        </w:rPr>
        <w:t xml:space="preserve">is not </w:t>
      </w:r>
      <w:r w:rsidR="00BD67B4">
        <w:t>broadcasted by source cells</w:t>
      </w:r>
      <w:r w:rsidR="00BD67B4">
        <w:rPr>
          <w:rFonts w:hint="eastAsia"/>
          <w:lang w:eastAsia="zh-CN"/>
        </w:rPr>
        <w:t xml:space="preserve"> in last meeting. </w:t>
      </w:r>
      <w:r w:rsidR="00BD67B4">
        <w:rPr>
          <w:lang w:eastAsia="zh-CN"/>
        </w:rPr>
        <w:t>I</w:t>
      </w:r>
      <w:r w:rsidR="00BD67B4">
        <w:rPr>
          <w:rFonts w:hint="eastAsia"/>
          <w:lang w:eastAsia="zh-CN"/>
        </w:rPr>
        <w:t xml:space="preserve">n our opinion, </w:t>
      </w:r>
      <w:proofErr w:type="spellStart"/>
      <w:r w:rsidR="00C10C61">
        <w:rPr>
          <w:rFonts w:hint="eastAsia"/>
          <w:lang w:eastAsia="zh-CN"/>
        </w:rPr>
        <w:t>UE</w:t>
      </w:r>
      <w:proofErr w:type="spellEnd"/>
      <w:r w:rsidR="00C10C61">
        <w:rPr>
          <w:rFonts w:hint="eastAsia"/>
          <w:lang w:eastAsia="zh-CN"/>
        </w:rPr>
        <w:t xml:space="preserve"> has to m</w:t>
      </w:r>
      <w:r w:rsidR="00C154F9">
        <w:rPr>
          <w:rFonts w:hint="eastAsia"/>
          <w:lang w:eastAsia="zh-CN"/>
        </w:rPr>
        <w:t>onitor all the Rx resource pool</w:t>
      </w:r>
      <w:r w:rsidR="00B006C2" w:rsidRPr="00B006C2">
        <w:rPr>
          <w:rFonts w:hint="eastAsia"/>
          <w:lang w:eastAsia="zh-CN"/>
        </w:rPr>
        <w:t xml:space="preserve"> </w:t>
      </w:r>
      <w:r w:rsidR="00B006C2">
        <w:rPr>
          <w:rFonts w:hint="eastAsia"/>
          <w:lang w:eastAsia="zh-CN"/>
        </w:rPr>
        <w:t>in order to supp</w:t>
      </w:r>
      <w:r w:rsidR="00B006C2" w:rsidRPr="007472BE">
        <w:rPr>
          <w:rFonts w:hint="eastAsia"/>
          <w:lang w:eastAsia="zh-CN"/>
        </w:rPr>
        <w:t xml:space="preserve">ort inter-cell </w:t>
      </w:r>
      <w:proofErr w:type="spellStart"/>
      <w:r w:rsidR="00B006C2" w:rsidRPr="007472BE">
        <w:rPr>
          <w:rFonts w:hint="eastAsia"/>
          <w:lang w:eastAsia="zh-CN"/>
        </w:rPr>
        <w:t>V2V</w:t>
      </w:r>
      <w:proofErr w:type="spellEnd"/>
      <w:r w:rsidR="00B006C2" w:rsidRPr="007472BE">
        <w:rPr>
          <w:rFonts w:hint="eastAsia"/>
          <w:lang w:eastAsia="zh-CN"/>
        </w:rPr>
        <w:t xml:space="preserve"> communication. So the associated cell ID is not required for </w:t>
      </w:r>
      <w:proofErr w:type="spellStart"/>
      <w:r w:rsidR="00B006C2" w:rsidRPr="007472BE">
        <w:rPr>
          <w:rFonts w:hint="eastAsia"/>
          <w:lang w:eastAsia="zh-CN"/>
        </w:rPr>
        <w:t>UE</w:t>
      </w:r>
      <w:proofErr w:type="spellEnd"/>
      <w:r w:rsidR="00B006C2" w:rsidRPr="007472BE">
        <w:rPr>
          <w:rFonts w:hint="eastAsia"/>
          <w:lang w:eastAsia="zh-CN"/>
        </w:rPr>
        <w:t xml:space="preserve"> </w:t>
      </w:r>
      <w:proofErr w:type="spellStart"/>
      <w:r w:rsidR="00B006C2" w:rsidRPr="007472BE">
        <w:rPr>
          <w:rFonts w:hint="eastAsia"/>
          <w:lang w:eastAsia="zh-CN"/>
        </w:rPr>
        <w:t>PC5</w:t>
      </w:r>
      <w:proofErr w:type="spellEnd"/>
      <w:r w:rsidR="00B006C2" w:rsidRPr="007472BE">
        <w:rPr>
          <w:rFonts w:hint="eastAsia"/>
          <w:lang w:eastAsia="zh-CN"/>
        </w:rPr>
        <w:t xml:space="preserve"> reception. </w:t>
      </w:r>
      <w:r w:rsidR="00B006C2" w:rsidRPr="007472BE">
        <w:rPr>
          <w:lang w:eastAsia="zh-CN"/>
        </w:rPr>
        <w:t>O</w:t>
      </w:r>
      <w:r w:rsidR="00B006C2" w:rsidRPr="007472BE">
        <w:rPr>
          <w:rFonts w:hint="eastAsia"/>
          <w:lang w:eastAsia="zh-CN"/>
        </w:rPr>
        <w:t>n the other h</w:t>
      </w:r>
      <w:r w:rsidR="00C37433" w:rsidRPr="007472BE">
        <w:rPr>
          <w:rFonts w:hint="eastAsia"/>
          <w:lang w:eastAsia="zh-CN"/>
        </w:rPr>
        <w:t>and, there is some concern</w:t>
      </w:r>
      <w:r w:rsidR="007472BE">
        <w:rPr>
          <w:rFonts w:hint="eastAsia"/>
          <w:lang w:eastAsia="zh-CN"/>
        </w:rPr>
        <w:t xml:space="preserve"> that</w:t>
      </w:r>
      <w:r w:rsidR="00BD67B4" w:rsidRPr="007472BE">
        <w:rPr>
          <w:rFonts w:hint="eastAsia"/>
          <w:lang w:eastAsia="zh-CN"/>
        </w:rPr>
        <w:t xml:space="preserve"> </w:t>
      </w:r>
      <w:r w:rsidR="00B006C2" w:rsidRPr="007472BE">
        <w:t>the timing</w:t>
      </w:r>
      <w:r w:rsidR="00C37433" w:rsidRPr="007472BE">
        <w:rPr>
          <w:rFonts w:hint="eastAsia"/>
          <w:lang w:eastAsia="zh-CN"/>
        </w:rPr>
        <w:t xml:space="preserve"> of the Rx resource pool obtained from the source cell</w:t>
      </w:r>
      <w:r w:rsidR="00B006C2" w:rsidRPr="007472BE">
        <w:t xml:space="preserve"> is with respect to the source cell</w:t>
      </w:r>
      <w:r w:rsidR="00C37433" w:rsidRPr="007472BE">
        <w:rPr>
          <w:rFonts w:hint="eastAsia"/>
          <w:lang w:eastAsia="zh-CN"/>
        </w:rPr>
        <w:t xml:space="preserve">. In our understanding, after reception of the HO </w:t>
      </w:r>
      <w:proofErr w:type="spellStart"/>
      <w:r w:rsidR="00C37433" w:rsidRPr="007472BE">
        <w:rPr>
          <w:rFonts w:hint="eastAsia"/>
          <w:lang w:eastAsia="zh-CN"/>
        </w:rPr>
        <w:t>CMD</w:t>
      </w:r>
      <w:proofErr w:type="spellEnd"/>
      <w:r w:rsidR="00C37433" w:rsidRPr="007472BE">
        <w:rPr>
          <w:rFonts w:hint="eastAsia"/>
          <w:lang w:eastAsia="zh-CN"/>
        </w:rPr>
        <w:t xml:space="preserve"> message, the </w:t>
      </w:r>
      <w:proofErr w:type="spellStart"/>
      <w:r w:rsidR="00C37433" w:rsidRPr="007472BE">
        <w:rPr>
          <w:rFonts w:hint="eastAsia"/>
          <w:lang w:eastAsia="zh-CN"/>
        </w:rPr>
        <w:t>UE</w:t>
      </w:r>
      <w:proofErr w:type="spellEnd"/>
      <w:r w:rsidR="00C37433" w:rsidRPr="007472BE">
        <w:rPr>
          <w:rFonts w:hint="eastAsia"/>
          <w:lang w:eastAsia="zh-CN"/>
        </w:rPr>
        <w:t xml:space="preserve"> could still use the Rx resource pool obtained from the source cell using the DL timing of neighbouring cells or based on the </w:t>
      </w:r>
      <w:r w:rsidR="00C37433" w:rsidRPr="007472BE">
        <w:rPr>
          <w:lang w:eastAsia="zh-CN"/>
        </w:rPr>
        <w:t>synchronization</w:t>
      </w:r>
      <w:r w:rsidR="00C37433" w:rsidRPr="007472BE">
        <w:rPr>
          <w:rFonts w:hint="eastAsia"/>
          <w:lang w:eastAsia="zh-CN"/>
        </w:rPr>
        <w:t xml:space="preserve"> </w:t>
      </w:r>
      <w:r w:rsidR="00CF3403" w:rsidRPr="007472BE">
        <w:rPr>
          <w:rFonts w:hint="eastAsia"/>
          <w:lang w:eastAsia="zh-CN"/>
        </w:rPr>
        <w:t xml:space="preserve">signal sent from peer </w:t>
      </w:r>
      <w:proofErr w:type="spellStart"/>
      <w:r w:rsidR="00CF3403" w:rsidRPr="007472BE">
        <w:rPr>
          <w:rFonts w:hint="eastAsia"/>
          <w:lang w:eastAsia="zh-CN"/>
        </w:rPr>
        <w:t>V2V</w:t>
      </w:r>
      <w:proofErr w:type="spellEnd"/>
      <w:r w:rsidR="00CF3403" w:rsidRPr="007472BE">
        <w:rPr>
          <w:rFonts w:hint="eastAsia"/>
          <w:lang w:eastAsia="zh-CN"/>
        </w:rPr>
        <w:t xml:space="preserve"> </w:t>
      </w:r>
      <w:proofErr w:type="spellStart"/>
      <w:r w:rsidR="00CF3403" w:rsidRPr="007472BE">
        <w:rPr>
          <w:rFonts w:hint="eastAsia"/>
          <w:lang w:eastAsia="zh-CN"/>
        </w:rPr>
        <w:t>UEs</w:t>
      </w:r>
      <w:proofErr w:type="spellEnd"/>
      <w:r w:rsidR="00CF3403" w:rsidRPr="007472BE">
        <w:rPr>
          <w:rFonts w:hint="eastAsia"/>
          <w:lang w:eastAsia="zh-CN"/>
        </w:rPr>
        <w:t>.</w:t>
      </w:r>
      <w:r w:rsidR="00E75830" w:rsidRPr="007472BE">
        <w:rPr>
          <w:rFonts w:hint="eastAsia"/>
          <w:noProof/>
          <w:lang w:eastAsia="zh-CN"/>
        </w:rPr>
        <w:t xml:space="preserve"> </w:t>
      </w:r>
      <w:r w:rsidR="00CF3403" w:rsidRPr="007472BE">
        <w:rPr>
          <w:rFonts w:hint="eastAsia"/>
          <w:noProof/>
          <w:lang w:eastAsia="zh-CN"/>
        </w:rPr>
        <w:t>As a result, no enhancement is needed with regard to issue 2 (i.e. how to limit the Rx PC5 interruption time for the handover</w:t>
      </w:r>
      <w:r w:rsidR="00CF3403">
        <w:rPr>
          <w:rFonts w:hint="eastAsia"/>
          <w:noProof/>
          <w:lang w:eastAsia="zh-CN"/>
        </w:rPr>
        <w:t xml:space="preserve"> case).</w:t>
      </w:r>
    </w:p>
    <w:p w:rsidR="008A1828" w:rsidRDefault="000531D8" w:rsidP="00557656">
      <w:pPr>
        <w:jc w:val="center"/>
        <w:rPr>
          <w:lang w:eastAsia="zh-CN"/>
        </w:rPr>
      </w:pPr>
      <w:r>
        <w:object w:dxaOrig="4033" w:dyaOrig="1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85.5pt" o:ole="">
            <v:imagedata r:id="rId8" o:title=""/>
          </v:shape>
          <o:OLEObject Type="Embed" ProgID="Visio.Drawing.11" ShapeID="_x0000_i1025" DrawAspect="Content" ObjectID="_1524663620" r:id="rId9"/>
        </w:object>
      </w:r>
    </w:p>
    <w:p w:rsidR="00557656" w:rsidRDefault="00557656" w:rsidP="00557656">
      <w:pPr>
        <w:jc w:val="center"/>
        <w:rPr>
          <w:lang w:eastAsia="zh-CN"/>
        </w:rPr>
      </w:pPr>
      <w:r>
        <w:rPr>
          <w:rFonts w:hint="eastAsia"/>
          <w:lang w:eastAsia="zh-CN"/>
        </w:rPr>
        <w:t>Fig. 1</w:t>
      </w:r>
      <w:r w:rsidR="002403A4">
        <w:rPr>
          <w:rFonts w:hint="eastAsia"/>
          <w:lang w:eastAsia="zh-CN"/>
        </w:rPr>
        <w:t xml:space="preserve"> The Reception Resource Pool Configuration</w:t>
      </w:r>
    </w:p>
    <w:p w:rsidR="006F5D3E" w:rsidRPr="00481EE4" w:rsidRDefault="006F5D3E" w:rsidP="006F5D3E">
      <w:pPr>
        <w:jc w:val="both"/>
        <w:rPr>
          <w:b/>
          <w:noProof/>
          <w:lang w:eastAsia="zh-CN"/>
        </w:rPr>
      </w:pPr>
      <w:r w:rsidRPr="00481EE4">
        <w:rPr>
          <w:rFonts w:hint="eastAsia"/>
          <w:b/>
          <w:lang w:eastAsia="zh-CN"/>
        </w:rPr>
        <w:t xml:space="preserve">Proposal </w:t>
      </w:r>
      <w:r w:rsidR="00AC098E">
        <w:rPr>
          <w:rFonts w:hint="eastAsia"/>
          <w:b/>
          <w:lang w:eastAsia="zh-CN"/>
        </w:rPr>
        <w:t>2</w:t>
      </w:r>
      <w:r w:rsidRPr="00481EE4">
        <w:rPr>
          <w:rFonts w:hint="eastAsia"/>
          <w:b/>
          <w:lang w:eastAsia="zh-CN"/>
        </w:rPr>
        <w:t xml:space="preserve">: </w:t>
      </w:r>
      <w:r w:rsidR="00481EE4">
        <w:rPr>
          <w:rFonts w:hint="eastAsia"/>
          <w:b/>
          <w:lang w:eastAsia="zh-CN"/>
        </w:rPr>
        <w:t>S</w:t>
      </w:r>
      <w:r w:rsidR="00481EE4" w:rsidRPr="00481EE4">
        <w:rPr>
          <w:rFonts w:hint="eastAsia"/>
          <w:b/>
          <w:lang w:eastAsia="zh-CN"/>
        </w:rPr>
        <w:t xml:space="preserve">ince the </w:t>
      </w:r>
      <w:r w:rsidR="00E64D49">
        <w:rPr>
          <w:rFonts w:hint="eastAsia"/>
          <w:b/>
          <w:lang w:eastAsia="zh-CN"/>
        </w:rPr>
        <w:t xml:space="preserve">sidelink </w:t>
      </w:r>
      <w:r w:rsidR="00481EE4" w:rsidRPr="00481EE4">
        <w:rPr>
          <w:rFonts w:hint="eastAsia"/>
          <w:b/>
          <w:lang w:eastAsia="zh-CN"/>
        </w:rPr>
        <w:t xml:space="preserve">Rx resource pool </w:t>
      </w:r>
      <w:r w:rsidR="00E64D49">
        <w:rPr>
          <w:rFonts w:hint="eastAsia"/>
          <w:b/>
          <w:lang w:eastAsia="zh-CN"/>
        </w:rPr>
        <w:t>of</w:t>
      </w:r>
      <w:r w:rsidR="00481EE4" w:rsidRPr="00481EE4">
        <w:rPr>
          <w:rFonts w:hint="eastAsia"/>
          <w:b/>
          <w:lang w:eastAsia="zh-CN"/>
        </w:rPr>
        <w:t xml:space="preserve"> the serving cell contains the </w:t>
      </w:r>
      <w:proofErr w:type="spellStart"/>
      <w:r w:rsidR="00E64D49">
        <w:rPr>
          <w:rFonts w:hint="eastAsia"/>
          <w:b/>
          <w:lang w:eastAsia="zh-CN"/>
        </w:rPr>
        <w:t>sidelink</w:t>
      </w:r>
      <w:proofErr w:type="spellEnd"/>
      <w:r w:rsidR="00E64D49">
        <w:rPr>
          <w:rFonts w:hint="eastAsia"/>
          <w:b/>
          <w:lang w:eastAsia="zh-CN"/>
        </w:rPr>
        <w:t xml:space="preserve"> </w:t>
      </w:r>
      <w:proofErr w:type="spellStart"/>
      <w:proofErr w:type="gramStart"/>
      <w:r w:rsidR="00481EE4" w:rsidRPr="00481EE4">
        <w:rPr>
          <w:rFonts w:hint="eastAsia"/>
          <w:b/>
          <w:lang w:eastAsia="zh-CN"/>
        </w:rPr>
        <w:t>Tx</w:t>
      </w:r>
      <w:proofErr w:type="spellEnd"/>
      <w:proofErr w:type="gramEnd"/>
      <w:r w:rsidR="00481EE4" w:rsidRPr="00481EE4">
        <w:rPr>
          <w:rFonts w:hint="eastAsia"/>
          <w:b/>
          <w:lang w:eastAsia="zh-CN"/>
        </w:rPr>
        <w:t xml:space="preserve"> resources </w:t>
      </w:r>
      <w:r w:rsidR="00E64D49">
        <w:rPr>
          <w:rFonts w:hint="eastAsia"/>
          <w:b/>
          <w:lang w:eastAsia="zh-CN"/>
        </w:rPr>
        <w:t>of</w:t>
      </w:r>
      <w:r w:rsidR="00481EE4" w:rsidRPr="00481EE4">
        <w:rPr>
          <w:rFonts w:hint="eastAsia"/>
          <w:b/>
          <w:lang w:eastAsia="zh-CN"/>
        </w:rPr>
        <w:t xml:space="preserve"> neighbour cells, </w:t>
      </w:r>
      <w:r w:rsidR="00481EE4" w:rsidRPr="00481EE4">
        <w:rPr>
          <w:rFonts w:hint="eastAsia"/>
          <w:b/>
          <w:noProof/>
          <w:lang w:eastAsia="zh-CN"/>
        </w:rPr>
        <w:t>the UE could use the Rx resource pool received in the serving cell during handover</w:t>
      </w:r>
      <w:r w:rsidR="00CF3403">
        <w:rPr>
          <w:rFonts w:hint="eastAsia"/>
          <w:b/>
          <w:noProof/>
          <w:lang w:eastAsia="zh-CN"/>
        </w:rPr>
        <w:t>.</w:t>
      </w:r>
    </w:p>
    <w:p w:rsidR="00380464" w:rsidRDefault="00A44D08" w:rsidP="00A50CEF">
      <w:pPr>
        <w:pStyle w:val="20"/>
        <w:ind w:right="200"/>
        <w:jc w:val="both"/>
        <w:rPr>
          <w:rFonts w:eastAsia="宋体"/>
          <w:noProof/>
          <w:lang w:eastAsia="zh-CN"/>
        </w:rPr>
      </w:pPr>
      <w:r>
        <w:rPr>
          <w:rFonts w:eastAsia="宋体" w:hint="eastAsia"/>
          <w:lang w:eastAsia="zh-CN"/>
        </w:rPr>
        <w:t>PC5 interruption time in</w:t>
      </w:r>
      <w:r>
        <w:rPr>
          <w:rFonts w:eastAsia="宋体"/>
          <w:noProof/>
          <w:lang w:eastAsia="zh-CN"/>
        </w:rPr>
        <w:t xml:space="preserve"> </w:t>
      </w:r>
      <w:r w:rsidR="00380464">
        <w:rPr>
          <w:rFonts w:eastAsia="宋体"/>
          <w:noProof/>
          <w:lang w:eastAsia="zh-CN"/>
        </w:rPr>
        <w:t>C</w:t>
      </w:r>
      <w:r w:rsidR="00380464">
        <w:rPr>
          <w:rFonts w:eastAsia="宋体" w:hint="eastAsia"/>
          <w:noProof/>
          <w:lang w:eastAsia="zh-CN"/>
        </w:rPr>
        <w:t xml:space="preserve">ell reselection case </w:t>
      </w:r>
    </w:p>
    <w:p w:rsidR="00380464" w:rsidRDefault="00825DC3" w:rsidP="00E81087">
      <w:pPr>
        <w:jc w:val="both"/>
        <w:rPr>
          <w:lang w:eastAsia="zh-CN"/>
        </w:rPr>
      </w:pPr>
      <w:r>
        <w:rPr>
          <w:rFonts w:hint="eastAsia"/>
          <w:lang w:eastAsia="zh-CN"/>
        </w:rPr>
        <w:t>I</w:t>
      </w:r>
      <w:r w:rsidR="00BE5BBF">
        <w:rPr>
          <w:rFonts w:hint="eastAsia"/>
          <w:lang w:eastAsia="zh-CN"/>
        </w:rPr>
        <w:t xml:space="preserve">n the </w:t>
      </w:r>
      <w:r w:rsidR="00863D46">
        <w:rPr>
          <w:rFonts w:hint="eastAsia"/>
          <w:lang w:eastAsia="zh-CN"/>
        </w:rPr>
        <w:t>cell reselection</w:t>
      </w:r>
      <w:r w:rsidR="00BE5BBF">
        <w:rPr>
          <w:rFonts w:hint="eastAsia"/>
          <w:lang w:eastAsia="zh-CN"/>
        </w:rPr>
        <w:t xml:space="preserve"> case</w:t>
      </w:r>
      <w:r w:rsidR="00863D46">
        <w:rPr>
          <w:rFonts w:hint="eastAsia"/>
          <w:lang w:eastAsia="zh-CN"/>
        </w:rPr>
        <w:t xml:space="preserve">, the </w:t>
      </w:r>
      <w:r w:rsidR="00BE5BBF">
        <w:rPr>
          <w:rFonts w:hint="eastAsia"/>
          <w:lang w:eastAsia="zh-CN"/>
        </w:rPr>
        <w:t xml:space="preserve">UE shall stop using the former V2V communication resource pool after the UE reselects and camps on the newly find cell. </w:t>
      </w:r>
      <w:r w:rsidR="00DB02B1">
        <w:rPr>
          <w:rFonts w:hint="eastAsia"/>
          <w:lang w:eastAsia="zh-CN"/>
        </w:rPr>
        <w:t xml:space="preserve">And the </w:t>
      </w:r>
      <w:proofErr w:type="spellStart"/>
      <w:r w:rsidR="00DB02B1">
        <w:rPr>
          <w:rFonts w:hint="eastAsia"/>
          <w:lang w:eastAsia="zh-CN"/>
        </w:rPr>
        <w:t>UE</w:t>
      </w:r>
      <w:proofErr w:type="spellEnd"/>
      <w:r w:rsidR="00DB02B1">
        <w:rPr>
          <w:rFonts w:hint="eastAsia"/>
          <w:lang w:eastAsia="zh-CN"/>
        </w:rPr>
        <w:t xml:space="preserve"> could resume the V2V </w:t>
      </w:r>
      <w:r w:rsidR="00DB02B1">
        <w:rPr>
          <w:lang w:eastAsia="zh-CN"/>
        </w:rPr>
        <w:t>communication</w:t>
      </w:r>
      <w:r w:rsidR="00DB02B1">
        <w:rPr>
          <w:rFonts w:hint="eastAsia"/>
          <w:lang w:eastAsia="zh-CN"/>
        </w:rPr>
        <w:t xml:space="preserve"> after the </w:t>
      </w:r>
      <w:proofErr w:type="spellStart"/>
      <w:r w:rsidR="00DB02B1">
        <w:rPr>
          <w:rFonts w:hint="eastAsia"/>
          <w:lang w:eastAsia="zh-CN"/>
        </w:rPr>
        <w:t>UE</w:t>
      </w:r>
      <w:proofErr w:type="spellEnd"/>
      <w:r w:rsidR="00DB02B1">
        <w:rPr>
          <w:rFonts w:hint="eastAsia"/>
          <w:lang w:eastAsia="zh-CN"/>
        </w:rPr>
        <w:t xml:space="preserve"> obtains the </w:t>
      </w:r>
      <w:proofErr w:type="spellStart"/>
      <w:r w:rsidR="00260A09">
        <w:rPr>
          <w:rFonts w:hint="eastAsia"/>
          <w:lang w:eastAsia="zh-CN"/>
        </w:rPr>
        <w:t>sidelink</w:t>
      </w:r>
      <w:proofErr w:type="spellEnd"/>
      <w:r w:rsidR="00DB02B1">
        <w:rPr>
          <w:rFonts w:hint="eastAsia"/>
          <w:lang w:eastAsia="zh-CN"/>
        </w:rPr>
        <w:t xml:space="preserve"> communication </w:t>
      </w:r>
      <w:proofErr w:type="spellStart"/>
      <w:proofErr w:type="gramStart"/>
      <w:r w:rsidR="00DB02B1">
        <w:rPr>
          <w:rFonts w:hint="eastAsia"/>
          <w:lang w:eastAsia="zh-CN"/>
        </w:rPr>
        <w:t>Tx</w:t>
      </w:r>
      <w:proofErr w:type="spellEnd"/>
      <w:proofErr w:type="gramEnd"/>
      <w:r w:rsidR="00DB02B1">
        <w:rPr>
          <w:rFonts w:hint="eastAsia"/>
          <w:lang w:eastAsia="zh-CN"/>
        </w:rPr>
        <w:t xml:space="preserve"> and Rx resource </w:t>
      </w:r>
      <w:r w:rsidR="00D45447">
        <w:rPr>
          <w:rFonts w:hint="eastAsia"/>
          <w:lang w:eastAsia="zh-CN"/>
        </w:rPr>
        <w:t>pool</w:t>
      </w:r>
      <w:r w:rsidR="00260A09">
        <w:rPr>
          <w:rFonts w:hint="eastAsia"/>
          <w:lang w:eastAsia="zh-CN"/>
        </w:rPr>
        <w:t xml:space="preserve"> for V2V</w:t>
      </w:r>
      <w:r w:rsidR="00D45447">
        <w:rPr>
          <w:rFonts w:hint="eastAsia"/>
          <w:lang w:eastAsia="zh-CN"/>
        </w:rPr>
        <w:t xml:space="preserve"> from the SIB18 of the new cell.</w:t>
      </w:r>
      <w:r w:rsidR="00B42675">
        <w:rPr>
          <w:rFonts w:hint="eastAsia"/>
          <w:lang w:eastAsia="zh-CN"/>
        </w:rPr>
        <w:t xml:space="preserve"> According to TS 36.331, the p</w:t>
      </w:r>
      <w:r w:rsidR="00B42675" w:rsidRPr="00421139">
        <w:rPr>
          <w:lang w:eastAsia="en-GB"/>
        </w:rPr>
        <w:t>eriodicity of the SI-message</w:t>
      </w:r>
      <w:r w:rsidR="00B42675">
        <w:rPr>
          <w:rFonts w:hint="eastAsia"/>
          <w:lang w:eastAsia="zh-CN"/>
        </w:rPr>
        <w:t xml:space="preserve"> (i.e. </w:t>
      </w:r>
      <w:proofErr w:type="spellStart"/>
      <w:r w:rsidR="00B42675">
        <w:rPr>
          <w:rFonts w:hint="eastAsia"/>
          <w:lang w:eastAsia="zh-CN"/>
        </w:rPr>
        <w:t>si</w:t>
      </w:r>
      <w:proofErr w:type="spellEnd"/>
      <w:r w:rsidR="00B42675">
        <w:rPr>
          <w:rFonts w:hint="eastAsia"/>
          <w:lang w:eastAsia="zh-CN"/>
        </w:rPr>
        <w:t>-periodicity) could be configured</w:t>
      </w:r>
      <w:r w:rsidR="00E23D87">
        <w:rPr>
          <w:rFonts w:hint="eastAsia"/>
          <w:lang w:eastAsia="zh-CN"/>
        </w:rPr>
        <w:t xml:space="preserve"> with</w:t>
      </w:r>
      <w:r w:rsidR="00B42675">
        <w:rPr>
          <w:rFonts w:hint="eastAsia"/>
          <w:lang w:eastAsia="zh-CN"/>
        </w:rPr>
        <w:t xml:space="preserve"> 8</w:t>
      </w:r>
      <w:r w:rsidR="00E23D87">
        <w:rPr>
          <w:rFonts w:hint="eastAsia"/>
          <w:lang w:eastAsia="zh-CN"/>
        </w:rPr>
        <w:t>/16/32/64/128/256/512</w:t>
      </w:r>
      <w:r w:rsidR="00B42675">
        <w:rPr>
          <w:rFonts w:hint="eastAsia"/>
          <w:lang w:eastAsia="zh-CN"/>
        </w:rPr>
        <w:t xml:space="preserve"> radio frame</w:t>
      </w:r>
      <w:r w:rsidR="00E23D87">
        <w:rPr>
          <w:rFonts w:hint="eastAsia"/>
          <w:lang w:eastAsia="zh-CN"/>
        </w:rPr>
        <w:t>s</w:t>
      </w:r>
      <w:r w:rsidR="00B42675">
        <w:rPr>
          <w:rFonts w:hint="eastAsia"/>
          <w:lang w:eastAsia="zh-CN"/>
        </w:rPr>
        <w:t>.</w:t>
      </w:r>
      <w:r w:rsidR="00E23D87">
        <w:rPr>
          <w:rFonts w:hint="eastAsia"/>
          <w:lang w:eastAsia="zh-CN"/>
        </w:rPr>
        <w:t xml:space="preserve"> A</w:t>
      </w:r>
      <w:r w:rsidR="001B6291">
        <w:rPr>
          <w:rFonts w:hint="eastAsia"/>
          <w:lang w:eastAsia="zh-CN"/>
        </w:rPr>
        <w:t xml:space="preserve">ssuming the </w:t>
      </w:r>
      <w:proofErr w:type="spellStart"/>
      <w:r w:rsidR="001B6291">
        <w:rPr>
          <w:rFonts w:hint="eastAsia"/>
          <w:lang w:eastAsia="zh-CN"/>
        </w:rPr>
        <w:t>SIB18</w:t>
      </w:r>
      <w:proofErr w:type="spellEnd"/>
      <w:r w:rsidR="001B6291">
        <w:rPr>
          <w:rFonts w:hint="eastAsia"/>
          <w:lang w:eastAsia="zh-CN"/>
        </w:rPr>
        <w:t xml:space="preserve"> </w:t>
      </w:r>
      <w:r w:rsidR="00B56619">
        <w:rPr>
          <w:rFonts w:hint="eastAsia"/>
          <w:lang w:eastAsia="zh-CN"/>
        </w:rPr>
        <w:t xml:space="preserve">broadcast </w:t>
      </w:r>
      <w:r w:rsidR="001B6291">
        <w:rPr>
          <w:rFonts w:hint="eastAsia"/>
          <w:lang w:eastAsia="zh-CN"/>
        </w:rPr>
        <w:t xml:space="preserve">period is </w:t>
      </w:r>
      <w:proofErr w:type="spellStart"/>
      <w:r w:rsidR="001B6291" w:rsidRPr="00E23D87">
        <w:rPr>
          <w:rFonts w:hint="eastAsia"/>
          <w:lang w:eastAsia="zh-CN"/>
        </w:rPr>
        <w:t>320ms</w:t>
      </w:r>
      <w:proofErr w:type="spellEnd"/>
      <w:r w:rsidR="001B6291" w:rsidRPr="00E23D87">
        <w:rPr>
          <w:rFonts w:hint="eastAsia"/>
          <w:lang w:eastAsia="zh-CN"/>
        </w:rPr>
        <w:t>,</w:t>
      </w:r>
      <w:r w:rsidR="001B6291">
        <w:rPr>
          <w:rFonts w:hint="eastAsia"/>
          <w:lang w:eastAsia="zh-CN"/>
        </w:rPr>
        <w:t xml:space="preserve"> the average time</w:t>
      </w:r>
      <w:r w:rsidR="00260A09">
        <w:rPr>
          <w:rFonts w:hint="eastAsia"/>
          <w:lang w:eastAsia="zh-CN"/>
        </w:rPr>
        <w:t xml:space="preserve"> for the </w:t>
      </w:r>
      <w:proofErr w:type="spellStart"/>
      <w:r w:rsidR="00260A09">
        <w:rPr>
          <w:rFonts w:hint="eastAsia"/>
          <w:lang w:eastAsia="zh-CN"/>
        </w:rPr>
        <w:t>SIB18</w:t>
      </w:r>
      <w:proofErr w:type="spellEnd"/>
      <w:r w:rsidR="00260A09">
        <w:rPr>
          <w:rFonts w:hint="eastAsia"/>
          <w:lang w:eastAsia="zh-CN"/>
        </w:rPr>
        <w:t xml:space="preserve"> acquisition</w:t>
      </w:r>
      <w:r w:rsidR="001B6291">
        <w:rPr>
          <w:rFonts w:hint="eastAsia"/>
          <w:lang w:eastAsia="zh-CN"/>
        </w:rPr>
        <w:t xml:space="preserve"> would be 160 ms for the PC5 </w:t>
      </w:r>
      <w:r w:rsidR="00395F82">
        <w:rPr>
          <w:rFonts w:hint="eastAsia"/>
          <w:lang w:eastAsia="zh-CN"/>
        </w:rPr>
        <w:t xml:space="preserve">based </w:t>
      </w:r>
      <w:r w:rsidR="001B6291">
        <w:rPr>
          <w:rFonts w:hint="eastAsia"/>
          <w:lang w:eastAsia="zh-CN"/>
        </w:rPr>
        <w:t>V2V communication</w:t>
      </w:r>
      <w:r w:rsidR="0058721B">
        <w:rPr>
          <w:rFonts w:hint="eastAsia"/>
          <w:lang w:eastAsia="zh-CN"/>
        </w:rPr>
        <w:t xml:space="preserve">. During the course, the PC5 communication is interrupted and therefore it is hard </w:t>
      </w:r>
      <w:r w:rsidR="00E81087">
        <w:rPr>
          <w:rFonts w:hint="eastAsia"/>
          <w:lang w:eastAsia="zh-CN"/>
        </w:rPr>
        <w:t xml:space="preserve">to </w:t>
      </w:r>
      <w:r w:rsidR="001B6291" w:rsidRPr="00F43264">
        <w:rPr>
          <w:rFonts w:hint="eastAsia"/>
          <w:lang w:eastAsia="zh-CN"/>
        </w:rPr>
        <w:t xml:space="preserve">meet the stringent latency </w:t>
      </w:r>
      <w:r w:rsidR="001B6291" w:rsidRPr="00F43264">
        <w:rPr>
          <w:lang w:eastAsia="zh-CN"/>
        </w:rPr>
        <w:t>requirement</w:t>
      </w:r>
      <w:r w:rsidR="001B6291" w:rsidRPr="00F43264">
        <w:rPr>
          <w:rFonts w:hint="eastAsia"/>
          <w:lang w:eastAsia="zh-CN"/>
        </w:rPr>
        <w:t xml:space="preserve"> </w:t>
      </w:r>
      <w:r w:rsidR="00766C3B">
        <w:rPr>
          <w:rFonts w:hint="eastAsia"/>
          <w:lang w:eastAsia="zh-CN"/>
        </w:rPr>
        <w:t>of</w:t>
      </w:r>
      <w:r w:rsidR="001B6291" w:rsidRPr="00F43264">
        <w:rPr>
          <w:rFonts w:hint="eastAsia"/>
          <w:lang w:eastAsia="zh-CN"/>
        </w:rPr>
        <w:t xml:space="preserve"> </w:t>
      </w:r>
      <w:proofErr w:type="spellStart"/>
      <w:r w:rsidR="001B6291" w:rsidRPr="00F43264">
        <w:rPr>
          <w:rFonts w:hint="eastAsia"/>
          <w:lang w:eastAsia="zh-CN"/>
        </w:rPr>
        <w:t>V2V</w:t>
      </w:r>
      <w:proofErr w:type="spellEnd"/>
      <w:r w:rsidR="001B6291" w:rsidRPr="00F43264">
        <w:rPr>
          <w:rFonts w:hint="eastAsia"/>
          <w:lang w:eastAsia="zh-CN"/>
        </w:rPr>
        <w:t xml:space="preserve"> service</w:t>
      </w:r>
      <w:r w:rsidR="00E81087">
        <w:rPr>
          <w:rFonts w:hint="eastAsia"/>
          <w:lang w:eastAsia="zh-CN"/>
        </w:rPr>
        <w:t>. As proposed in the email discussion, interruption tim</w:t>
      </w:r>
      <w:r w:rsidR="006E3CD4">
        <w:rPr>
          <w:rFonts w:hint="eastAsia"/>
          <w:lang w:eastAsia="zh-CN"/>
        </w:rPr>
        <w:t xml:space="preserve">e in the cell reselection case could be limited via UE/eNB implementation, i.e. </w:t>
      </w:r>
      <w:r w:rsidR="006E3CD4" w:rsidRPr="00F65591">
        <w:rPr>
          <w:rFonts w:eastAsia="Malgun Gothic"/>
          <w:lang w:eastAsia="ko-KR"/>
        </w:rPr>
        <w:t>checking SIB18 before camping on the new serving cell</w:t>
      </w:r>
      <w:r w:rsidR="006E3CD4">
        <w:rPr>
          <w:rFonts w:hint="eastAsia"/>
          <w:lang w:eastAsia="zh-CN"/>
        </w:rPr>
        <w:t xml:space="preserve">, or shorten the value of the </w:t>
      </w:r>
      <w:r w:rsidR="006E3CD4" w:rsidRPr="00881BB4">
        <w:rPr>
          <w:rFonts w:eastAsia="Malgun Gothic" w:hint="eastAsia"/>
          <w:lang w:eastAsia="ko-KR"/>
        </w:rPr>
        <w:t xml:space="preserve">periodicity of </w:t>
      </w:r>
      <w:r w:rsidR="006E3CD4">
        <w:rPr>
          <w:rFonts w:hint="eastAsia"/>
          <w:lang w:eastAsia="zh-CN"/>
        </w:rPr>
        <w:t xml:space="preserve">the </w:t>
      </w:r>
      <w:r w:rsidR="006E3CD4" w:rsidRPr="00881BB4">
        <w:rPr>
          <w:rFonts w:eastAsia="Malgun Gothic" w:hint="eastAsia"/>
          <w:lang w:eastAsia="ko-KR"/>
        </w:rPr>
        <w:t xml:space="preserve">SIB for </w:t>
      </w:r>
      <w:proofErr w:type="spellStart"/>
      <w:r w:rsidR="00DC2A9B">
        <w:rPr>
          <w:rFonts w:hint="eastAsia"/>
          <w:lang w:eastAsia="zh-CN"/>
        </w:rPr>
        <w:t>sidelink</w:t>
      </w:r>
      <w:proofErr w:type="spellEnd"/>
      <w:r w:rsidR="00DC2A9B">
        <w:rPr>
          <w:rFonts w:hint="eastAsia"/>
          <w:lang w:eastAsia="zh-CN"/>
        </w:rPr>
        <w:t xml:space="preserve"> communication transmission</w:t>
      </w:r>
      <w:r w:rsidR="006E3CD4">
        <w:rPr>
          <w:rFonts w:hint="eastAsia"/>
          <w:lang w:eastAsia="zh-CN"/>
        </w:rPr>
        <w:t xml:space="preserve"> </w:t>
      </w:r>
      <w:r w:rsidR="006E3CD4">
        <w:rPr>
          <w:lang w:eastAsia="zh-CN"/>
        </w:rPr>
        <w:t>resource</w:t>
      </w:r>
      <w:r w:rsidR="006E3CD4">
        <w:rPr>
          <w:rFonts w:hint="eastAsia"/>
          <w:lang w:eastAsia="zh-CN"/>
        </w:rPr>
        <w:t xml:space="preserve"> pool</w:t>
      </w:r>
      <w:r w:rsidR="00DC2A9B">
        <w:rPr>
          <w:rFonts w:hint="eastAsia"/>
          <w:lang w:eastAsia="zh-CN"/>
        </w:rPr>
        <w:t xml:space="preserve"> broadcast</w:t>
      </w:r>
      <w:r w:rsidR="006E3CD4">
        <w:rPr>
          <w:rFonts w:hint="eastAsia"/>
          <w:lang w:eastAsia="zh-CN"/>
        </w:rPr>
        <w:t xml:space="preserve">. </w:t>
      </w:r>
      <w:r w:rsidR="00AD3127">
        <w:rPr>
          <w:lang w:eastAsia="zh-CN"/>
        </w:rPr>
        <w:t>H</w:t>
      </w:r>
      <w:r w:rsidR="00AD3127">
        <w:rPr>
          <w:rFonts w:hint="eastAsia"/>
          <w:lang w:eastAsia="zh-CN"/>
        </w:rPr>
        <w:t xml:space="preserve">owever, there would be more UE power consumption </w:t>
      </w:r>
      <w:r w:rsidR="00C92CD3">
        <w:rPr>
          <w:rFonts w:hint="eastAsia"/>
          <w:lang w:eastAsia="zh-CN"/>
        </w:rPr>
        <w:t xml:space="preserve">if the </w:t>
      </w:r>
      <w:proofErr w:type="spellStart"/>
      <w:r w:rsidR="00C92CD3">
        <w:rPr>
          <w:rFonts w:hint="eastAsia"/>
          <w:lang w:eastAsia="zh-CN"/>
        </w:rPr>
        <w:t>UE</w:t>
      </w:r>
      <w:proofErr w:type="spellEnd"/>
      <w:r w:rsidR="00C92CD3">
        <w:rPr>
          <w:rFonts w:hint="eastAsia"/>
          <w:lang w:eastAsia="zh-CN"/>
        </w:rPr>
        <w:t xml:space="preserve"> </w:t>
      </w:r>
      <w:r w:rsidR="00C92CD3" w:rsidRPr="00F65591">
        <w:rPr>
          <w:rFonts w:eastAsia="Malgun Gothic"/>
          <w:lang w:eastAsia="ko-KR"/>
        </w:rPr>
        <w:t>check</w:t>
      </w:r>
      <w:r w:rsidR="00A3202B">
        <w:rPr>
          <w:rFonts w:eastAsiaTheme="minorEastAsia" w:hint="eastAsia"/>
          <w:lang w:eastAsia="zh-CN"/>
        </w:rPr>
        <w:t>s</w:t>
      </w:r>
      <w:r w:rsidR="00C92CD3" w:rsidRPr="00F65591">
        <w:rPr>
          <w:rFonts w:eastAsia="Malgun Gothic"/>
          <w:lang w:eastAsia="ko-KR"/>
        </w:rPr>
        <w:t xml:space="preserve"> </w:t>
      </w:r>
      <w:proofErr w:type="spellStart"/>
      <w:r w:rsidR="00C92CD3" w:rsidRPr="00F65591">
        <w:rPr>
          <w:rFonts w:eastAsia="Malgun Gothic"/>
          <w:lang w:eastAsia="ko-KR"/>
        </w:rPr>
        <w:t>SIB18</w:t>
      </w:r>
      <w:proofErr w:type="spellEnd"/>
      <w:r w:rsidR="00C92CD3" w:rsidRPr="00F65591">
        <w:rPr>
          <w:rFonts w:eastAsia="Malgun Gothic"/>
          <w:lang w:eastAsia="ko-KR"/>
        </w:rPr>
        <w:t xml:space="preserve"> </w:t>
      </w:r>
      <w:r w:rsidR="00C92CD3">
        <w:rPr>
          <w:rFonts w:hint="eastAsia"/>
          <w:lang w:eastAsia="zh-CN"/>
        </w:rPr>
        <w:t xml:space="preserve">during the cell reselection phase </w:t>
      </w:r>
      <w:r w:rsidR="00C92CD3" w:rsidRPr="00F65591">
        <w:rPr>
          <w:rFonts w:eastAsia="Malgun Gothic"/>
          <w:lang w:eastAsia="ko-KR"/>
        </w:rPr>
        <w:t>before camping on the new serving cell</w:t>
      </w:r>
      <w:r w:rsidR="0022548A">
        <w:rPr>
          <w:rFonts w:hint="eastAsia"/>
          <w:lang w:eastAsia="zh-CN"/>
        </w:rPr>
        <w:t xml:space="preserve"> since there would be </w:t>
      </w:r>
      <w:r w:rsidR="0022548A">
        <w:rPr>
          <w:lang w:eastAsia="zh-CN"/>
        </w:rPr>
        <w:t>several</w:t>
      </w:r>
      <w:r w:rsidR="0022548A">
        <w:rPr>
          <w:rFonts w:hint="eastAsia"/>
          <w:lang w:eastAsia="zh-CN"/>
        </w:rPr>
        <w:t xml:space="preserve"> candidate cells which </w:t>
      </w:r>
      <w:r w:rsidR="0022548A">
        <w:rPr>
          <w:lang w:eastAsia="zh-CN"/>
        </w:rPr>
        <w:t>satisfy</w:t>
      </w:r>
      <w:r w:rsidR="0022548A">
        <w:rPr>
          <w:rFonts w:hint="eastAsia"/>
          <w:lang w:eastAsia="zh-CN"/>
        </w:rPr>
        <w:t xml:space="preserve"> the S-criterion. On the other hand, </w:t>
      </w:r>
      <w:r w:rsidR="00B32CF1">
        <w:rPr>
          <w:rFonts w:hint="eastAsia"/>
          <w:lang w:eastAsia="zh-CN"/>
        </w:rPr>
        <w:t xml:space="preserve">it is suggested that </w:t>
      </w:r>
      <w:r w:rsidR="0022548A">
        <w:rPr>
          <w:rFonts w:hint="eastAsia"/>
          <w:lang w:eastAsia="zh-CN"/>
        </w:rPr>
        <w:t>the serving cell could broadcast the</w:t>
      </w:r>
      <w:r w:rsidR="00CF3403">
        <w:rPr>
          <w:rFonts w:hint="eastAsia"/>
          <w:lang w:eastAsia="zh-CN"/>
        </w:rPr>
        <w:t xml:space="preserve"> </w:t>
      </w:r>
      <w:proofErr w:type="spellStart"/>
      <w:r w:rsidR="00CF3403">
        <w:rPr>
          <w:rFonts w:hint="eastAsia"/>
          <w:lang w:eastAsia="zh-CN"/>
        </w:rPr>
        <w:t>sidelink</w:t>
      </w:r>
      <w:proofErr w:type="spellEnd"/>
      <w:r w:rsidR="0022548A">
        <w:rPr>
          <w:rFonts w:hint="eastAsia"/>
          <w:lang w:eastAsia="zh-CN"/>
        </w:rPr>
        <w:t xml:space="preserve"> resource pool</w:t>
      </w:r>
      <w:r w:rsidR="00CF3403">
        <w:rPr>
          <w:rFonts w:hint="eastAsia"/>
          <w:lang w:eastAsia="zh-CN"/>
        </w:rPr>
        <w:t>s</w:t>
      </w:r>
      <w:r w:rsidR="0022548A">
        <w:rPr>
          <w:rFonts w:hint="eastAsia"/>
          <w:lang w:eastAsia="zh-CN"/>
        </w:rPr>
        <w:t xml:space="preserve"> of neighbour cells to UEs</w:t>
      </w:r>
      <w:r w:rsidR="00B32CF1">
        <w:rPr>
          <w:rFonts w:hint="eastAsia"/>
          <w:lang w:eastAsia="zh-CN"/>
        </w:rPr>
        <w:t xml:space="preserve">, just as the </w:t>
      </w:r>
      <w:proofErr w:type="spellStart"/>
      <w:r w:rsidR="0022548A">
        <w:rPr>
          <w:rFonts w:hint="eastAsia"/>
          <w:lang w:eastAsia="zh-CN"/>
        </w:rPr>
        <w:t>R13</w:t>
      </w:r>
      <w:proofErr w:type="spellEnd"/>
      <w:r w:rsidR="0022548A">
        <w:rPr>
          <w:rFonts w:hint="eastAsia"/>
          <w:lang w:eastAsia="zh-CN"/>
        </w:rPr>
        <w:t xml:space="preserve"> </w:t>
      </w:r>
      <w:proofErr w:type="spellStart"/>
      <w:r w:rsidR="0022548A">
        <w:rPr>
          <w:rFonts w:hint="eastAsia"/>
          <w:lang w:eastAsia="zh-CN"/>
        </w:rPr>
        <w:t>D2D</w:t>
      </w:r>
      <w:proofErr w:type="spellEnd"/>
      <w:r w:rsidR="0022548A">
        <w:rPr>
          <w:rFonts w:hint="eastAsia"/>
          <w:lang w:eastAsia="zh-CN"/>
        </w:rPr>
        <w:t xml:space="preserve"> discovery</w:t>
      </w:r>
      <w:r w:rsidR="00B32CF1">
        <w:rPr>
          <w:rFonts w:hint="eastAsia"/>
          <w:lang w:eastAsia="zh-CN"/>
        </w:rPr>
        <w:t xml:space="preserve"> does</w:t>
      </w:r>
      <w:r w:rsidR="0022548A">
        <w:rPr>
          <w:rFonts w:hint="eastAsia"/>
          <w:lang w:eastAsia="zh-CN"/>
        </w:rPr>
        <w:t xml:space="preserve">. </w:t>
      </w:r>
    </w:p>
    <w:p w:rsidR="0022548A" w:rsidRPr="0022548A" w:rsidRDefault="0022548A" w:rsidP="00E81087">
      <w:pPr>
        <w:jc w:val="both"/>
        <w:rPr>
          <w:lang w:eastAsia="zh-CN"/>
        </w:rPr>
      </w:pPr>
      <w:r w:rsidRPr="00481EE4">
        <w:rPr>
          <w:rFonts w:hint="eastAsia"/>
          <w:b/>
          <w:lang w:eastAsia="zh-CN"/>
        </w:rPr>
        <w:t xml:space="preserve">Proposal </w:t>
      </w:r>
      <w:r>
        <w:rPr>
          <w:rFonts w:hint="eastAsia"/>
          <w:b/>
          <w:lang w:eastAsia="zh-CN"/>
        </w:rPr>
        <w:t>3</w:t>
      </w:r>
      <w:r w:rsidRPr="00481EE4">
        <w:rPr>
          <w:rFonts w:hint="eastAsia"/>
          <w:b/>
          <w:lang w:eastAsia="zh-CN"/>
        </w:rPr>
        <w:t>:</w:t>
      </w:r>
      <w:r>
        <w:rPr>
          <w:rFonts w:hint="eastAsia"/>
          <w:b/>
          <w:lang w:eastAsia="zh-CN"/>
        </w:rPr>
        <w:t xml:space="preserve"> </w:t>
      </w:r>
      <w:r w:rsidR="005001F0">
        <w:rPr>
          <w:rFonts w:hint="eastAsia"/>
          <w:b/>
          <w:lang w:eastAsia="zh-CN"/>
        </w:rPr>
        <w:t>In o</w:t>
      </w:r>
      <w:r w:rsidR="005001F0" w:rsidRPr="005001F0">
        <w:rPr>
          <w:rFonts w:hint="eastAsia"/>
          <w:b/>
          <w:lang w:eastAsia="zh-CN"/>
        </w:rPr>
        <w:t xml:space="preserve">rder to limit the interruption time in the cell reselection case, </w:t>
      </w:r>
      <w:r w:rsidR="00B32CF1">
        <w:rPr>
          <w:rFonts w:hint="eastAsia"/>
          <w:b/>
          <w:lang w:eastAsia="zh-CN"/>
        </w:rPr>
        <w:t xml:space="preserve">it is suggested that </w:t>
      </w:r>
      <w:r w:rsidR="005001F0" w:rsidRPr="005001F0">
        <w:rPr>
          <w:rFonts w:hint="eastAsia"/>
          <w:b/>
          <w:lang w:eastAsia="zh-CN"/>
        </w:rPr>
        <w:t>the serving cell could broadcast the resource pool of neighbour cells to UEs if available.</w:t>
      </w:r>
    </w:p>
    <w:p w:rsidR="00001DDD" w:rsidRDefault="00A44D08" w:rsidP="00A50CEF">
      <w:pPr>
        <w:pStyle w:val="20"/>
        <w:ind w:right="200"/>
        <w:jc w:val="both"/>
        <w:rPr>
          <w:noProof/>
          <w:lang w:eastAsia="zh-CN"/>
        </w:rPr>
      </w:pPr>
      <w:r>
        <w:rPr>
          <w:rFonts w:eastAsia="宋体" w:hint="eastAsia"/>
          <w:lang w:eastAsia="zh-CN"/>
        </w:rPr>
        <w:t xml:space="preserve">PC5 interruption time in </w:t>
      </w:r>
      <w:r w:rsidR="00380464">
        <w:rPr>
          <w:rFonts w:eastAsia="宋体" w:hint="eastAsia"/>
          <w:lang w:eastAsia="zh-CN"/>
        </w:rPr>
        <w:t>RLF/HO failure case</w:t>
      </w:r>
    </w:p>
    <w:p w:rsidR="00402EF8" w:rsidRDefault="00A44D08" w:rsidP="004518AB">
      <w:pPr>
        <w:jc w:val="both"/>
        <w:rPr>
          <w:noProof/>
          <w:lang w:eastAsia="zh-CN"/>
        </w:rPr>
      </w:pPr>
      <w:r w:rsidRPr="00F44FB0">
        <w:rPr>
          <w:rFonts w:hint="eastAsia"/>
          <w:noProof/>
          <w:lang w:eastAsia="zh-CN"/>
        </w:rPr>
        <w:t>Fig. 2</w:t>
      </w:r>
      <w:r>
        <w:rPr>
          <w:rFonts w:hint="eastAsia"/>
          <w:noProof/>
          <w:lang w:eastAsia="zh-CN"/>
        </w:rPr>
        <w:t xml:space="preserve"> illustrates t</w:t>
      </w:r>
      <w:r w:rsidR="005001F0" w:rsidRPr="00F44FB0">
        <w:rPr>
          <w:rFonts w:hint="eastAsia"/>
          <w:noProof/>
          <w:lang w:eastAsia="zh-CN"/>
        </w:rPr>
        <w:t xml:space="preserve">he scenario of RLF or HO failure occurs at source cell. </w:t>
      </w:r>
      <w:r w:rsidR="004518AB" w:rsidRPr="00F44FB0">
        <w:rPr>
          <w:rFonts w:hint="eastAsia"/>
          <w:noProof/>
          <w:lang w:eastAsia="zh-CN"/>
        </w:rPr>
        <w:t>When</w:t>
      </w:r>
      <w:r w:rsidR="00DC5113" w:rsidRPr="00F44FB0">
        <w:rPr>
          <w:rFonts w:hint="eastAsia"/>
          <w:noProof/>
          <w:lang w:eastAsia="zh-CN"/>
        </w:rPr>
        <w:t xml:space="preserve"> HO failure occurs</w:t>
      </w:r>
      <w:r w:rsidR="004518AB" w:rsidRPr="00F44FB0">
        <w:rPr>
          <w:rFonts w:hint="eastAsia"/>
          <w:noProof/>
          <w:lang w:eastAsia="zh-CN"/>
        </w:rPr>
        <w:t xml:space="preserve"> at source cell,</w:t>
      </w:r>
      <w:r w:rsidR="00374E67" w:rsidRPr="00F44FB0">
        <w:rPr>
          <w:rFonts w:hint="eastAsia"/>
          <w:noProof/>
          <w:lang w:eastAsia="zh-CN"/>
        </w:rPr>
        <w:t xml:space="preserve"> UE </w:t>
      </w:r>
      <w:r w:rsidR="00991D91">
        <w:rPr>
          <w:rFonts w:hint="eastAsia"/>
          <w:noProof/>
          <w:lang w:eastAsia="zh-CN"/>
        </w:rPr>
        <w:t>detects</w:t>
      </w:r>
      <w:r w:rsidR="00991D91" w:rsidRPr="00F44FB0">
        <w:rPr>
          <w:rFonts w:hint="eastAsia"/>
          <w:noProof/>
          <w:lang w:eastAsia="zh-CN"/>
        </w:rPr>
        <w:t xml:space="preserve"> </w:t>
      </w:r>
      <w:r w:rsidR="00374E67" w:rsidRPr="00F44FB0">
        <w:rPr>
          <w:rFonts w:hint="eastAsia"/>
          <w:noProof/>
          <w:lang w:eastAsia="zh-CN"/>
        </w:rPr>
        <w:t>RLF before receiving HO CMD message. Then</w:t>
      </w:r>
      <w:r w:rsidR="004518AB" w:rsidRPr="00F44FB0">
        <w:rPr>
          <w:rFonts w:hint="eastAsia"/>
          <w:noProof/>
          <w:lang w:eastAsia="zh-CN"/>
        </w:rPr>
        <w:t xml:space="preserve"> if configured with scheduled resource allocation (mode 1), </w:t>
      </w:r>
      <w:r w:rsidR="00D53D47" w:rsidRPr="00F44FB0">
        <w:rPr>
          <w:rFonts w:hint="eastAsia"/>
          <w:noProof/>
          <w:lang w:eastAsia="zh-CN"/>
        </w:rPr>
        <w:t>UE can switch to us</w:t>
      </w:r>
      <w:r w:rsidR="00991D91">
        <w:rPr>
          <w:rFonts w:hint="eastAsia"/>
          <w:noProof/>
          <w:lang w:eastAsia="zh-CN"/>
        </w:rPr>
        <w:t>e</w:t>
      </w:r>
      <w:r w:rsidR="00D53D47" w:rsidRPr="00F44FB0">
        <w:rPr>
          <w:rFonts w:hint="eastAsia"/>
          <w:noProof/>
          <w:lang w:eastAsia="zh-CN"/>
        </w:rPr>
        <w:t xml:space="preserve"> exceptional resouce pool configured b</w:t>
      </w:r>
      <w:r w:rsidR="00D53D47">
        <w:rPr>
          <w:rFonts w:hint="eastAsia"/>
          <w:noProof/>
          <w:lang w:eastAsia="zh-CN"/>
        </w:rPr>
        <w:t xml:space="preserve">y source cell </w:t>
      </w:r>
      <w:r w:rsidR="00C5004C">
        <w:rPr>
          <w:rFonts w:hint="eastAsia"/>
          <w:noProof/>
          <w:lang w:eastAsia="zh-CN"/>
        </w:rPr>
        <w:t>during</w:t>
      </w:r>
      <w:r w:rsidR="00D53D47">
        <w:rPr>
          <w:rFonts w:hint="eastAsia"/>
          <w:noProof/>
          <w:lang w:eastAsia="zh-CN"/>
        </w:rPr>
        <w:t xml:space="preserve"> T310/T311. And </w:t>
      </w:r>
      <w:bookmarkStart w:id="3" w:name="OLE_LINK143"/>
      <w:r w:rsidR="00D53D47">
        <w:rPr>
          <w:rFonts w:hint="eastAsia"/>
          <w:noProof/>
          <w:lang w:eastAsia="zh-CN"/>
        </w:rPr>
        <w:t xml:space="preserve">when T301 is running, UE can use the exceptional resource pool of the cell </w:t>
      </w:r>
      <w:r w:rsidR="003E3251">
        <w:rPr>
          <w:rFonts w:hint="eastAsia"/>
          <w:noProof/>
          <w:lang w:eastAsia="zh-CN"/>
        </w:rPr>
        <w:t>that it reselects for re-establishment</w:t>
      </w:r>
      <w:r w:rsidR="00D53D47">
        <w:rPr>
          <w:rFonts w:hint="eastAsia"/>
          <w:noProof/>
          <w:lang w:eastAsia="zh-CN"/>
        </w:rPr>
        <w:t>.</w:t>
      </w:r>
      <w:bookmarkEnd w:id="3"/>
      <w:r w:rsidR="00D53D47">
        <w:rPr>
          <w:rFonts w:hint="eastAsia"/>
          <w:noProof/>
          <w:lang w:eastAsia="zh-CN"/>
        </w:rPr>
        <w:t xml:space="preserve"> </w:t>
      </w:r>
      <w:r w:rsidR="00402EF8">
        <w:rPr>
          <w:noProof/>
          <w:lang w:eastAsia="zh-CN"/>
        </w:rPr>
        <w:t>H</w:t>
      </w:r>
      <w:r w:rsidR="00402EF8">
        <w:rPr>
          <w:rFonts w:hint="eastAsia"/>
          <w:noProof/>
          <w:lang w:eastAsia="zh-CN"/>
        </w:rPr>
        <w:t xml:space="preserve">owever, </w:t>
      </w:r>
      <w:r w:rsidR="00402EF8" w:rsidRPr="00402EF8">
        <w:rPr>
          <w:rFonts w:hint="eastAsia"/>
          <w:lang w:eastAsia="zh-CN"/>
        </w:rPr>
        <w:t xml:space="preserve">the </w:t>
      </w:r>
      <w:proofErr w:type="spellStart"/>
      <w:r w:rsidR="00402EF8" w:rsidRPr="00402EF8">
        <w:rPr>
          <w:rFonts w:hint="eastAsia"/>
          <w:lang w:eastAsia="zh-CN"/>
        </w:rPr>
        <w:t>UE</w:t>
      </w:r>
      <w:proofErr w:type="spellEnd"/>
      <w:r w:rsidR="00402EF8" w:rsidRPr="00402EF8">
        <w:rPr>
          <w:rFonts w:hint="eastAsia"/>
          <w:lang w:eastAsia="zh-CN"/>
        </w:rPr>
        <w:t xml:space="preserve"> </w:t>
      </w:r>
      <w:r w:rsidR="00BB7723">
        <w:rPr>
          <w:rFonts w:hint="eastAsia"/>
          <w:lang w:eastAsia="zh-CN"/>
        </w:rPr>
        <w:t xml:space="preserve">needs to </w:t>
      </w:r>
      <w:r w:rsidR="00402EF8" w:rsidRPr="00402EF8">
        <w:rPr>
          <w:rFonts w:hint="eastAsia"/>
          <w:lang w:eastAsia="zh-CN"/>
        </w:rPr>
        <w:t>acquire the re-establishment cell</w:t>
      </w:r>
      <w:r w:rsidR="00402EF8" w:rsidRPr="00402EF8">
        <w:rPr>
          <w:lang w:eastAsia="zh-CN"/>
        </w:rPr>
        <w:t>’</w:t>
      </w:r>
      <w:r w:rsidR="00402EF8" w:rsidRPr="00402EF8">
        <w:rPr>
          <w:rFonts w:hint="eastAsia"/>
          <w:lang w:eastAsia="zh-CN"/>
        </w:rPr>
        <w:t>s SIB18 to obtain the exceptional pool for transmission</w:t>
      </w:r>
      <w:r w:rsidR="00402EF8" w:rsidRPr="00402EF8">
        <w:rPr>
          <w:rFonts w:hint="eastAsia"/>
          <w:noProof/>
          <w:lang w:eastAsia="zh-CN"/>
        </w:rPr>
        <w:t xml:space="preserve">. </w:t>
      </w:r>
      <w:r w:rsidR="00CF3403">
        <w:rPr>
          <w:noProof/>
          <w:lang w:eastAsia="zh-CN"/>
        </w:rPr>
        <w:t>A</w:t>
      </w:r>
      <w:r w:rsidR="00CF3403">
        <w:rPr>
          <w:rFonts w:hint="eastAsia"/>
          <w:noProof/>
          <w:lang w:eastAsia="zh-CN"/>
        </w:rPr>
        <w:t xml:space="preserve">s we know, the RRC re-establishment procedure would success only when the </w:t>
      </w:r>
      <w:r w:rsidR="00CF3403" w:rsidRPr="00402EF8">
        <w:rPr>
          <w:rFonts w:hint="eastAsia"/>
          <w:lang w:eastAsia="zh-CN"/>
        </w:rPr>
        <w:t>re-establishment cell</w:t>
      </w:r>
      <w:r w:rsidR="00CF3403">
        <w:rPr>
          <w:rFonts w:hint="eastAsia"/>
          <w:lang w:eastAsia="zh-CN"/>
        </w:rPr>
        <w:t xml:space="preserve"> is the source cell or the target cell. </w:t>
      </w:r>
      <w:r w:rsidR="0096517C">
        <w:rPr>
          <w:rFonts w:hint="eastAsia"/>
          <w:lang w:eastAsia="zh-CN"/>
        </w:rPr>
        <w:t xml:space="preserve">If the </w:t>
      </w:r>
      <w:r w:rsidR="0096517C" w:rsidRPr="00402EF8">
        <w:rPr>
          <w:rFonts w:hint="eastAsia"/>
          <w:lang w:eastAsia="zh-CN"/>
        </w:rPr>
        <w:t>re-establishment cell</w:t>
      </w:r>
      <w:r w:rsidR="00022E6B">
        <w:rPr>
          <w:rFonts w:hint="eastAsia"/>
          <w:lang w:eastAsia="zh-CN"/>
        </w:rPr>
        <w:t xml:space="preserve"> is the source cell, the </w:t>
      </w:r>
      <w:proofErr w:type="spellStart"/>
      <w:r w:rsidR="00022E6B">
        <w:rPr>
          <w:rFonts w:hint="eastAsia"/>
          <w:lang w:eastAsia="zh-CN"/>
        </w:rPr>
        <w:t>UE</w:t>
      </w:r>
      <w:proofErr w:type="spellEnd"/>
      <w:r w:rsidR="00022E6B">
        <w:rPr>
          <w:rFonts w:hint="eastAsia"/>
          <w:lang w:eastAsia="zh-CN"/>
        </w:rPr>
        <w:t xml:space="preserve"> could use the exceptional pool of the source cell obtained previously for </w:t>
      </w:r>
      <w:proofErr w:type="spellStart"/>
      <w:r w:rsidR="00022E6B">
        <w:rPr>
          <w:rFonts w:hint="eastAsia"/>
          <w:lang w:eastAsia="zh-CN"/>
        </w:rPr>
        <w:t>V2V</w:t>
      </w:r>
      <w:proofErr w:type="spellEnd"/>
      <w:r w:rsidR="00022E6B">
        <w:rPr>
          <w:rFonts w:hint="eastAsia"/>
          <w:lang w:eastAsia="zh-CN"/>
        </w:rPr>
        <w:t xml:space="preserve"> transmission. </w:t>
      </w:r>
      <w:r w:rsidR="00022E6B">
        <w:rPr>
          <w:lang w:eastAsia="zh-CN"/>
        </w:rPr>
        <w:t>I</w:t>
      </w:r>
      <w:r w:rsidR="00022E6B">
        <w:rPr>
          <w:rFonts w:hint="eastAsia"/>
          <w:lang w:eastAsia="zh-CN"/>
        </w:rPr>
        <w:t xml:space="preserve">f the </w:t>
      </w:r>
      <w:r w:rsidR="00933F75">
        <w:rPr>
          <w:rFonts w:hint="eastAsia"/>
          <w:lang w:eastAsia="zh-CN"/>
        </w:rPr>
        <w:t>re-</w:t>
      </w:r>
      <w:r w:rsidR="00022E6B" w:rsidRPr="00402EF8">
        <w:rPr>
          <w:rFonts w:hint="eastAsia"/>
          <w:lang w:eastAsia="zh-CN"/>
        </w:rPr>
        <w:t>establishment cell</w:t>
      </w:r>
      <w:r w:rsidR="00022E6B">
        <w:rPr>
          <w:rFonts w:hint="eastAsia"/>
          <w:lang w:eastAsia="zh-CN"/>
        </w:rPr>
        <w:t xml:space="preserve"> is the target cell,</w:t>
      </w:r>
      <w:r w:rsidR="000A6ED6">
        <w:rPr>
          <w:rFonts w:hint="eastAsia"/>
          <w:lang w:eastAsia="zh-CN"/>
        </w:rPr>
        <w:t xml:space="preserve"> there would be unacceptable </w:t>
      </w:r>
      <w:proofErr w:type="spellStart"/>
      <w:r w:rsidR="000A6ED6">
        <w:rPr>
          <w:rFonts w:hint="eastAsia"/>
          <w:lang w:eastAsia="zh-CN"/>
        </w:rPr>
        <w:t>PC5</w:t>
      </w:r>
      <w:proofErr w:type="spellEnd"/>
      <w:r w:rsidR="000A6ED6">
        <w:rPr>
          <w:rFonts w:hint="eastAsia"/>
          <w:lang w:eastAsia="zh-CN"/>
        </w:rPr>
        <w:t xml:space="preserve"> interruption time since the </w:t>
      </w:r>
      <w:proofErr w:type="spellStart"/>
      <w:r w:rsidR="000A6ED6">
        <w:rPr>
          <w:rFonts w:hint="eastAsia"/>
          <w:lang w:eastAsia="zh-CN"/>
        </w:rPr>
        <w:t>UE</w:t>
      </w:r>
      <w:proofErr w:type="spellEnd"/>
      <w:r w:rsidR="000A6ED6">
        <w:rPr>
          <w:rFonts w:hint="eastAsia"/>
          <w:lang w:eastAsia="zh-CN"/>
        </w:rPr>
        <w:t xml:space="preserve"> </w:t>
      </w:r>
      <w:r w:rsidR="000A6ED6" w:rsidRPr="00402EF8">
        <w:rPr>
          <w:lang w:eastAsia="zh-CN"/>
        </w:rPr>
        <w:t>couldn’t</w:t>
      </w:r>
      <w:r w:rsidR="000A6ED6" w:rsidRPr="00402EF8">
        <w:rPr>
          <w:rFonts w:hint="eastAsia"/>
          <w:lang w:eastAsia="zh-CN"/>
        </w:rPr>
        <w:t xml:space="preserve"> obtain target cell exceptional pool via HO </w:t>
      </w:r>
      <w:proofErr w:type="spellStart"/>
      <w:r w:rsidR="000A6ED6" w:rsidRPr="00402EF8">
        <w:rPr>
          <w:rFonts w:hint="eastAsia"/>
          <w:lang w:eastAsia="zh-CN"/>
        </w:rPr>
        <w:t>CMD</w:t>
      </w:r>
      <w:proofErr w:type="spellEnd"/>
      <w:r w:rsidR="000A6ED6" w:rsidRPr="00402EF8">
        <w:rPr>
          <w:rFonts w:hint="eastAsia"/>
          <w:lang w:eastAsia="zh-CN"/>
        </w:rPr>
        <w:t xml:space="preserve"> message</w:t>
      </w:r>
      <w:r w:rsidR="000A6ED6">
        <w:rPr>
          <w:rFonts w:hint="eastAsia"/>
          <w:lang w:eastAsia="zh-CN"/>
        </w:rPr>
        <w:t xml:space="preserve"> in the case that </w:t>
      </w:r>
      <w:r w:rsidR="000A6ED6" w:rsidRPr="00F44FB0">
        <w:rPr>
          <w:rFonts w:hint="eastAsia"/>
          <w:noProof/>
          <w:lang w:eastAsia="zh-CN"/>
        </w:rPr>
        <w:t xml:space="preserve">UE </w:t>
      </w:r>
      <w:r w:rsidR="000A6ED6">
        <w:rPr>
          <w:rFonts w:hint="eastAsia"/>
          <w:noProof/>
          <w:lang w:eastAsia="zh-CN"/>
        </w:rPr>
        <w:t>detects</w:t>
      </w:r>
      <w:r w:rsidR="000A6ED6" w:rsidRPr="00F44FB0">
        <w:rPr>
          <w:rFonts w:hint="eastAsia"/>
          <w:noProof/>
          <w:lang w:eastAsia="zh-CN"/>
        </w:rPr>
        <w:t xml:space="preserve"> RLF before receiving HO CMD message</w:t>
      </w:r>
      <w:r w:rsidR="000A6ED6">
        <w:rPr>
          <w:rFonts w:hint="eastAsia"/>
          <w:noProof/>
          <w:lang w:eastAsia="zh-CN"/>
        </w:rPr>
        <w:t xml:space="preserve">. </w:t>
      </w:r>
      <w:r w:rsidR="00402EF8">
        <w:rPr>
          <w:lang w:eastAsia="zh-CN"/>
        </w:rPr>
        <w:t>S</w:t>
      </w:r>
      <w:r w:rsidR="00402EF8">
        <w:rPr>
          <w:rFonts w:hint="eastAsia"/>
          <w:lang w:eastAsia="zh-CN"/>
        </w:rPr>
        <w:t xml:space="preserve">imilar </w:t>
      </w:r>
      <w:r w:rsidR="00903ACE">
        <w:rPr>
          <w:rFonts w:hint="eastAsia"/>
          <w:lang w:eastAsia="zh-CN"/>
        </w:rPr>
        <w:t>to</w:t>
      </w:r>
      <w:r w:rsidR="00402EF8">
        <w:rPr>
          <w:rFonts w:hint="eastAsia"/>
          <w:lang w:eastAsia="zh-CN"/>
        </w:rPr>
        <w:t xml:space="preserve"> the cell reselection case, the interruption time due to the </w:t>
      </w:r>
      <w:proofErr w:type="spellStart"/>
      <w:r w:rsidR="00402EF8">
        <w:rPr>
          <w:rFonts w:hint="eastAsia"/>
          <w:lang w:eastAsia="zh-CN"/>
        </w:rPr>
        <w:t>SIB18</w:t>
      </w:r>
      <w:proofErr w:type="spellEnd"/>
      <w:r w:rsidR="00402EF8">
        <w:rPr>
          <w:rFonts w:hint="eastAsia"/>
          <w:lang w:eastAsia="zh-CN"/>
        </w:rPr>
        <w:t xml:space="preserve"> </w:t>
      </w:r>
      <w:r w:rsidR="00554D4E">
        <w:rPr>
          <w:rFonts w:hint="eastAsia"/>
          <w:lang w:eastAsia="zh-CN"/>
        </w:rPr>
        <w:t xml:space="preserve">acquisition is too long </w:t>
      </w:r>
      <w:r w:rsidR="00402EF8">
        <w:rPr>
          <w:rFonts w:hint="eastAsia"/>
          <w:lang w:eastAsia="zh-CN"/>
        </w:rPr>
        <w:t xml:space="preserve">to </w:t>
      </w:r>
      <w:r w:rsidR="00402EF8" w:rsidRPr="00F43264">
        <w:rPr>
          <w:rFonts w:hint="eastAsia"/>
          <w:lang w:eastAsia="zh-CN"/>
        </w:rPr>
        <w:t xml:space="preserve">meet the stringent latency </w:t>
      </w:r>
      <w:r w:rsidR="00402EF8" w:rsidRPr="00F43264">
        <w:rPr>
          <w:lang w:eastAsia="zh-CN"/>
        </w:rPr>
        <w:t>requirement</w:t>
      </w:r>
      <w:r w:rsidR="00402EF8" w:rsidRPr="00F43264">
        <w:rPr>
          <w:rFonts w:hint="eastAsia"/>
          <w:lang w:eastAsia="zh-CN"/>
        </w:rPr>
        <w:t xml:space="preserve"> </w:t>
      </w:r>
      <w:r w:rsidR="00554D4E">
        <w:rPr>
          <w:rFonts w:hint="eastAsia"/>
          <w:lang w:eastAsia="zh-CN"/>
        </w:rPr>
        <w:t>of</w:t>
      </w:r>
      <w:r w:rsidR="00402EF8" w:rsidRPr="00F43264">
        <w:rPr>
          <w:rFonts w:hint="eastAsia"/>
          <w:lang w:eastAsia="zh-CN"/>
        </w:rPr>
        <w:t xml:space="preserve"> </w:t>
      </w:r>
      <w:proofErr w:type="spellStart"/>
      <w:r w:rsidR="00402EF8" w:rsidRPr="00F43264">
        <w:rPr>
          <w:rFonts w:hint="eastAsia"/>
          <w:lang w:eastAsia="zh-CN"/>
        </w:rPr>
        <w:t>V2V</w:t>
      </w:r>
      <w:proofErr w:type="spellEnd"/>
      <w:r w:rsidR="00402EF8" w:rsidRPr="00F43264">
        <w:rPr>
          <w:rFonts w:hint="eastAsia"/>
          <w:lang w:eastAsia="zh-CN"/>
        </w:rPr>
        <w:t xml:space="preserve"> service</w:t>
      </w:r>
      <w:r w:rsidR="00402EF8">
        <w:rPr>
          <w:rFonts w:hint="eastAsia"/>
          <w:lang w:eastAsia="zh-CN"/>
        </w:rPr>
        <w:t xml:space="preserve">. </w:t>
      </w:r>
      <w:r w:rsidR="00402EF8" w:rsidRPr="00402EF8">
        <w:rPr>
          <w:rFonts w:hint="eastAsia"/>
          <w:lang w:eastAsia="zh-CN"/>
        </w:rPr>
        <w:t>In order to limit the interruption time</w:t>
      </w:r>
      <w:r w:rsidR="0061303F">
        <w:rPr>
          <w:rFonts w:hint="eastAsia"/>
          <w:lang w:eastAsia="zh-CN"/>
        </w:rPr>
        <w:t xml:space="preserve"> in the RLF case</w:t>
      </w:r>
      <w:r w:rsidR="00402EF8" w:rsidRPr="00402EF8">
        <w:rPr>
          <w:rFonts w:hint="eastAsia"/>
          <w:lang w:eastAsia="zh-CN"/>
        </w:rPr>
        <w:t xml:space="preserve">, it is suggested that the </w:t>
      </w:r>
      <w:r w:rsidR="00402EF8" w:rsidRPr="00402EF8">
        <w:rPr>
          <w:lang w:eastAsia="zh-CN"/>
        </w:rPr>
        <w:t>neighbour</w:t>
      </w:r>
      <w:r w:rsidR="00402EF8" w:rsidRPr="00402EF8">
        <w:rPr>
          <w:rFonts w:hint="eastAsia"/>
          <w:lang w:eastAsia="zh-CN"/>
        </w:rPr>
        <w:t xml:space="preserve"> cells</w:t>
      </w:r>
      <w:r w:rsidR="00402EF8" w:rsidRPr="00402EF8">
        <w:rPr>
          <w:lang w:eastAsia="zh-CN"/>
        </w:rPr>
        <w:t>’</w:t>
      </w:r>
      <w:r w:rsidR="00402EF8" w:rsidRPr="00402EF8">
        <w:rPr>
          <w:rFonts w:hint="eastAsia"/>
          <w:lang w:eastAsia="zh-CN"/>
        </w:rPr>
        <w:t xml:space="preserve"> exceptional pool could be </w:t>
      </w:r>
      <w:r w:rsidR="00402EF8" w:rsidRPr="00402EF8">
        <w:rPr>
          <w:lang w:eastAsia="zh-CN"/>
        </w:rPr>
        <w:t>signalled</w:t>
      </w:r>
      <w:r w:rsidR="00402EF8" w:rsidRPr="00402EF8">
        <w:rPr>
          <w:rFonts w:hint="eastAsia"/>
          <w:lang w:eastAsia="zh-CN"/>
        </w:rPr>
        <w:t xml:space="preserve"> in the serving cell via broadcast</w:t>
      </w:r>
      <w:r w:rsidR="00402EF8">
        <w:rPr>
          <w:rFonts w:hint="eastAsia"/>
          <w:lang w:eastAsia="zh-CN"/>
        </w:rPr>
        <w:t>.</w:t>
      </w:r>
    </w:p>
    <w:p w:rsidR="00F44FB0" w:rsidRDefault="00F44FB0" w:rsidP="00F44FB0">
      <w:pPr>
        <w:jc w:val="center"/>
        <w:rPr>
          <w:noProof/>
          <w:lang w:val="en-US" w:eastAsia="zh-CN"/>
        </w:rPr>
      </w:pPr>
      <w:r>
        <w:object w:dxaOrig="8638" w:dyaOrig="1037">
          <v:shape id="_x0000_i1026" type="#_x0000_t75" style="width:6in;height:52pt" o:ole="">
            <v:imagedata r:id="rId10" o:title=""/>
          </v:shape>
          <o:OLEObject Type="Embed" ProgID="Visio.Drawing.11" ShapeID="_x0000_i1026" DrawAspect="Content" ObjectID="_1524663621" r:id="rId11"/>
        </w:object>
      </w:r>
    </w:p>
    <w:p w:rsidR="00F44FB0" w:rsidRDefault="00F44FB0" w:rsidP="00F44FB0">
      <w:pPr>
        <w:jc w:val="center"/>
        <w:rPr>
          <w:noProof/>
          <w:lang w:val="en-US" w:eastAsia="zh-CN"/>
        </w:rPr>
      </w:pPr>
      <w:r>
        <w:rPr>
          <w:rFonts w:hint="eastAsia"/>
          <w:noProof/>
          <w:lang w:val="en-US" w:eastAsia="zh-CN"/>
        </w:rPr>
        <w:t>Fig. 2 RLF/HOF occurs at Source cell</w:t>
      </w:r>
    </w:p>
    <w:p w:rsidR="00402EF8" w:rsidRPr="0061303F" w:rsidRDefault="00402EF8" w:rsidP="00402EF8">
      <w:pPr>
        <w:rPr>
          <w:b/>
          <w:noProof/>
          <w:lang w:val="en-US" w:eastAsia="zh-CN"/>
        </w:rPr>
      </w:pPr>
      <w:r w:rsidRPr="0061303F">
        <w:rPr>
          <w:b/>
          <w:noProof/>
          <w:lang w:val="en-US" w:eastAsia="zh-CN"/>
        </w:rPr>
        <w:t>P</w:t>
      </w:r>
      <w:r w:rsidRPr="0061303F">
        <w:rPr>
          <w:rFonts w:hint="eastAsia"/>
          <w:b/>
          <w:noProof/>
          <w:lang w:val="en-US" w:eastAsia="zh-CN"/>
        </w:rPr>
        <w:t xml:space="preserve">roposal 4: </w:t>
      </w:r>
      <w:r w:rsidR="0061303F" w:rsidRPr="0061303F">
        <w:rPr>
          <w:rFonts w:hint="eastAsia"/>
          <w:b/>
          <w:lang w:eastAsia="zh-CN"/>
        </w:rPr>
        <w:t xml:space="preserve">In order to limit the interruption time in the RLF case, it is suggested that the </w:t>
      </w:r>
      <w:r w:rsidR="0061303F" w:rsidRPr="0061303F">
        <w:rPr>
          <w:b/>
          <w:lang w:eastAsia="zh-CN"/>
        </w:rPr>
        <w:t>neighbour</w:t>
      </w:r>
      <w:r w:rsidR="0061303F" w:rsidRPr="0061303F">
        <w:rPr>
          <w:rFonts w:hint="eastAsia"/>
          <w:b/>
          <w:lang w:eastAsia="zh-CN"/>
        </w:rPr>
        <w:t xml:space="preserve"> cells</w:t>
      </w:r>
      <w:r w:rsidR="0061303F" w:rsidRPr="0061303F">
        <w:rPr>
          <w:b/>
          <w:lang w:eastAsia="zh-CN"/>
        </w:rPr>
        <w:t>’</w:t>
      </w:r>
      <w:r w:rsidR="0061303F" w:rsidRPr="0061303F">
        <w:rPr>
          <w:rFonts w:hint="eastAsia"/>
          <w:b/>
          <w:lang w:eastAsia="zh-CN"/>
        </w:rPr>
        <w:t xml:space="preserve"> exceptional pool could be </w:t>
      </w:r>
      <w:r w:rsidR="0061303F" w:rsidRPr="0061303F">
        <w:rPr>
          <w:b/>
          <w:lang w:eastAsia="zh-CN"/>
        </w:rPr>
        <w:t>signalled</w:t>
      </w:r>
      <w:r w:rsidR="0061303F" w:rsidRPr="0061303F">
        <w:rPr>
          <w:rFonts w:hint="eastAsia"/>
          <w:b/>
          <w:lang w:eastAsia="zh-CN"/>
        </w:rPr>
        <w:t xml:space="preserve"> in the serving cell via broadcast.</w:t>
      </w:r>
    </w:p>
    <w:p w:rsidR="00A44D08" w:rsidRDefault="00A44D08" w:rsidP="00A50CEF">
      <w:pPr>
        <w:jc w:val="both"/>
        <w:rPr>
          <w:noProof/>
          <w:lang w:eastAsia="zh-CN"/>
        </w:rPr>
      </w:pPr>
      <w:r w:rsidRPr="00F44FB0">
        <w:rPr>
          <w:rFonts w:hint="eastAsia"/>
          <w:noProof/>
          <w:lang w:eastAsia="zh-CN"/>
        </w:rPr>
        <w:t xml:space="preserve">Fig. </w:t>
      </w:r>
      <w:r>
        <w:rPr>
          <w:rFonts w:hint="eastAsia"/>
          <w:noProof/>
          <w:lang w:eastAsia="zh-CN"/>
        </w:rPr>
        <w:t>3 illustrates t</w:t>
      </w:r>
      <w:r w:rsidRPr="00A44D08">
        <w:rPr>
          <w:rFonts w:hint="eastAsia"/>
          <w:noProof/>
          <w:lang w:eastAsia="zh-CN"/>
        </w:rPr>
        <w:t xml:space="preserve">he scenario of HO failure occurs at target cell. </w:t>
      </w:r>
      <w:r w:rsidR="00D53D47" w:rsidRPr="00A44D08">
        <w:rPr>
          <w:rFonts w:hint="eastAsia"/>
          <w:noProof/>
          <w:lang w:val="en-US" w:eastAsia="zh-CN"/>
        </w:rPr>
        <w:t>When HOF happens at target cell</w:t>
      </w:r>
      <w:r w:rsidR="004760B9" w:rsidRPr="00A44D08">
        <w:rPr>
          <w:rFonts w:hint="eastAsia"/>
          <w:noProof/>
          <w:lang w:val="en-US" w:eastAsia="zh-CN"/>
        </w:rPr>
        <w:t>,</w:t>
      </w:r>
      <w:r w:rsidR="00374E67" w:rsidRPr="00A44D08">
        <w:rPr>
          <w:rFonts w:hint="eastAsia"/>
          <w:noProof/>
          <w:lang w:val="en-US" w:eastAsia="zh-CN"/>
        </w:rPr>
        <w:t xml:space="preserve"> UE successfully receives the HO CMD message but fails to transmit HO Complete message to target cell.</w:t>
      </w:r>
      <w:r w:rsidR="004760B9" w:rsidRPr="00A44D08">
        <w:rPr>
          <w:rFonts w:hint="eastAsia"/>
          <w:noProof/>
          <w:lang w:val="en-US" w:eastAsia="zh-CN"/>
        </w:rPr>
        <w:t xml:space="preserve"> </w:t>
      </w:r>
      <w:r w:rsidR="00374E67" w:rsidRPr="00A44D08">
        <w:rPr>
          <w:rFonts w:hint="eastAsia"/>
          <w:noProof/>
          <w:lang w:val="en-US" w:eastAsia="zh-CN"/>
        </w:rPr>
        <w:t xml:space="preserve">The </w:t>
      </w:r>
      <w:r w:rsidR="004760B9" w:rsidRPr="00A44D08">
        <w:rPr>
          <w:rFonts w:hint="eastAsia"/>
          <w:noProof/>
          <w:lang w:val="en-US" w:eastAsia="zh-CN"/>
        </w:rPr>
        <w:t>above analysis is also suitable with the only differ</w:t>
      </w:r>
      <w:r w:rsidR="003A3311">
        <w:rPr>
          <w:rFonts w:hint="eastAsia"/>
          <w:noProof/>
          <w:lang w:val="en-US" w:eastAsia="zh-CN"/>
        </w:rPr>
        <w:t>e</w:t>
      </w:r>
      <w:r w:rsidR="004760B9" w:rsidRPr="00A44D08">
        <w:rPr>
          <w:rFonts w:hint="eastAsia"/>
          <w:noProof/>
          <w:lang w:val="en-US" w:eastAsia="zh-CN"/>
        </w:rPr>
        <w:t>nce that the UE shall use the exceptional resource pool of target cell</w:t>
      </w:r>
      <w:r w:rsidR="00C5004C" w:rsidRPr="00A44D08">
        <w:rPr>
          <w:rFonts w:hint="eastAsia"/>
          <w:noProof/>
          <w:lang w:val="en-US" w:eastAsia="zh-CN"/>
        </w:rPr>
        <w:t xml:space="preserve"> instead of source cell</w:t>
      </w:r>
      <w:r w:rsidR="004760B9" w:rsidRPr="00A44D08">
        <w:rPr>
          <w:rFonts w:hint="eastAsia"/>
          <w:noProof/>
          <w:lang w:val="en-US" w:eastAsia="zh-CN"/>
        </w:rPr>
        <w:t xml:space="preserve"> during T304/T311. And </w:t>
      </w:r>
      <w:r w:rsidR="004760B9" w:rsidRPr="00A44D08">
        <w:rPr>
          <w:rFonts w:hint="eastAsia"/>
          <w:noProof/>
          <w:lang w:eastAsia="zh-CN"/>
        </w:rPr>
        <w:t>when T301 is running, UE can use th</w:t>
      </w:r>
      <w:r w:rsidR="004760B9">
        <w:rPr>
          <w:rFonts w:hint="eastAsia"/>
          <w:noProof/>
          <w:lang w:eastAsia="zh-CN"/>
        </w:rPr>
        <w:t xml:space="preserve">e exceptional resource pool of the cell on which it </w:t>
      </w:r>
      <w:r w:rsidR="009F59E7">
        <w:rPr>
          <w:rFonts w:hint="eastAsia"/>
          <w:noProof/>
          <w:lang w:eastAsia="zh-CN"/>
        </w:rPr>
        <w:t xml:space="preserve">initiates </w:t>
      </w:r>
      <w:r w:rsidR="004760B9">
        <w:rPr>
          <w:rFonts w:hint="eastAsia"/>
          <w:noProof/>
          <w:lang w:eastAsia="zh-CN"/>
        </w:rPr>
        <w:t xml:space="preserve">connection re-establishment. </w:t>
      </w:r>
      <w:r w:rsidR="000C2A08">
        <w:rPr>
          <w:rFonts w:hint="eastAsia"/>
          <w:noProof/>
          <w:lang w:eastAsia="zh-CN"/>
        </w:rPr>
        <w:t>Note that i</w:t>
      </w:r>
      <w:r w:rsidR="00A4784A">
        <w:rPr>
          <w:rFonts w:hint="eastAsia"/>
          <w:noProof/>
          <w:lang w:eastAsia="zh-CN"/>
        </w:rPr>
        <w:t>n most cases UE will</w:t>
      </w:r>
      <w:r w:rsidR="00C5004C">
        <w:rPr>
          <w:rFonts w:hint="eastAsia"/>
          <w:noProof/>
          <w:lang w:eastAsia="zh-CN"/>
        </w:rPr>
        <w:t xml:space="preserve"> firstly</w:t>
      </w:r>
      <w:r w:rsidR="00A4784A">
        <w:rPr>
          <w:rFonts w:hint="eastAsia"/>
          <w:noProof/>
          <w:lang w:eastAsia="zh-CN"/>
        </w:rPr>
        <w:t xml:space="preserve"> try to perform cell re-establishment on source cell </w:t>
      </w:r>
      <w:r w:rsidR="00A4784A">
        <w:rPr>
          <w:rFonts w:hint="eastAsia"/>
          <w:noProof/>
          <w:lang w:eastAsia="zh-CN"/>
        </w:rPr>
        <w:lastRenderedPageBreak/>
        <w:t>and target cell</w:t>
      </w:r>
      <w:r w:rsidR="009F59E7">
        <w:rPr>
          <w:rFonts w:hint="eastAsia"/>
          <w:noProof/>
          <w:lang w:eastAsia="zh-CN"/>
        </w:rPr>
        <w:t>,</w:t>
      </w:r>
      <w:r w:rsidR="009F59E7" w:rsidDel="009F59E7">
        <w:rPr>
          <w:rFonts w:hint="eastAsia"/>
          <w:noProof/>
          <w:lang w:eastAsia="zh-CN"/>
        </w:rPr>
        <w:t xml:space="preserve"> </w:t>
      </w:r>
      <w:r>
        <w:rPr>
          <w:rFonts w:hint="eastAsia"/>
          <w:noProof/>
          <w:lang w:eastAsia="zh-CN"/>
        </w:rPr>
        <w:t>and the RRC re-establishment procedure would be success only when the re-establishment cell is the source cell or target cell. Assuming the target cell</w:t>
      </w:r>
      <w:r>
        <w:rPr>
          <w:noProof/>
          <w:lang w:eastAsia="zh-CN"/>
        </w:rPr>
        <w:t>’</w:t>
      </w:r>
      <w:r>
        <w:rPr>
          <w:rFonts w:hint="eastAsia"/>
          <w:noProof/>
          <w:lang w:eastAsia="zh-CN"/>
        </w:rPr>
        <w:t xml:space="preserve">s exceptional resource pool is </w:t>
      </w:r>
      <w:r>
        <w:rPr>
          <w:noProof/>
          <w:lang w:eastAsia="zh-CN"/>
        </w:rPr>
        <w:t>transferred</w:t>
      </w:r>
      <w:r>
        <w:rPr>
          <w:rFonts w:hint="eastAsia"/>
          <w:noProof/>
          <w:lang w:eastAsia="zh-CN"/>
        </w:rPr>
        <w:t xml:space="preserve"> to the UE via HO CMD message, UE could use the exceptional resource pool of target cell during T301 without acquiring SIB18 of the target cell if the UE initiate the RRC re-establishment in the target cell. </w:t>
      </w:r>
    </w:p>
    <w:p w:rsidR="00F44FB0" w:rsidRDefault="00F44FB0" w:rsidP="00F44FB0">
      <w:pPr>
        <w:jc w:val="center"/>
        <w:rPr>
          <w:noProof/>
          <w:lang w:val="en-US" w:eastAsia="zh-CN"/>
        </w:rPr>
      </w:pPr>
      <w:r>
        <w:object w:dxaOrig="8638" w:dyaOrig="1037">
          <v:shape id="_x0000_i1027" type="#_x0000_t75" style="width:6in;height:52pt" o:ole="">
            <v:imagedata r:id="rId12" o:title=""/>
          </v:shape>
          <o:OLEObject Type="Embed" ProgID="Visio.Drawing.11" ShapeID="_x0000_i1027" DrawAspect="Content" ObjectID="_1524663622" r:id="rId13"/>
        </w:object>
      </w:r>
    </w:p>
    <w:p w:rsidR="00F44FB0" w:rsidRPr="00A44D08" w:rsidRDefault="00F44FB0" w:rsidP="00A44D08">
      <w:pPr>
        <w:jc w:val="center"/>
        <w:rPr>
          <w:noProof/>
          <w:lang w:val="en-US" w:eastAsia="zh-CN"/>
        </w:rPr>
      </w:pPr>
      <w:r>
        <w:rPr>
          <w:rFonts w:hint="eastAsia"/>
          <w:noProof/>
          <w:lang w:val="en-US" w:eastAsia="zh-CN"/>
        </w:rPr>
        <w:t>Fig. 3 HOF occurs at Target cell</w:t>
      </w:r>
    </w:p>
    <w:p w:rsidR="00A44D08" w:rsidRDefault="00E85AF8" w:rsidP="00A50CEF">
      <w:pPr>
        <w:jc w:val="both"/>
        <w:rPr>
          <w:b/>
          <w:lang w:eastAsia="zh-CN"/>
        </w:rPr>
      </w:pPr>
      <w:r w:rsidRPr="0079795E">
        <w:rPr>
          <w:rFonts w:hint="eastAsia"/>
          <w:b/>
          <w:lang w:eastAsia="zh-CN"/>
        </w:rPr>
        <w:t xml:space="preserve">Observation: </w:t>
      </w:r>
      <w:r w:rsidR="003A3311">
        <w:rPr>
          <w:rFonts w:hint="eastAsia"/>
          <w:b/>
          <w:lang w:eastAsia="zh-CN"/>
        </w:rPr>
        <w:t>I</w:t>
      </w:r>
      <w:r w:rsidR="00A44D08">
        <w:rPr>
          <w:rFonts w:hint="eastAsia"/>
          <w:b/>
          <w:lang w:eastAsia="zh-CN"/>
        </w:rPr>
        <w:t xml:space="preserve">n order to limit the PC5 interruption time, the enhancement </w:t>
      </w:r>
      <w:r w:rsidR="003A3311">
        <w:rPr>
          <w:rFonts w:hint="eastAsia"/>
          <w:b/>
          <w:lang w:eastAsia="zh-CN"/>
        </w:rPr>
        <w:t xml:space="preserve">proposed </w:t>
      </w:r>
      <w:r w:rsidR="00A44D08">
        <w:rPr>
          <w:rFonts w:hint="eastAsia"/>
          <w:b/>
          <w:lang w:eastAsia="zh-CN"/>
        </w:rPr>
        <w:t>in the H</w:t>
      </w:r>
      <w:r w:rsidR="00A44D08">
        <w:rPr>
          <w:b/>
          <w:lang w:eastAsia="zh-CN"/>
        </w:rPr>
        <w:t xml:space="preserve">O </w:t>
      </w:r>
      <w:r w:rsidR="00A44D08">
        <w:rPr>
          <w:rFonts w:hint="eastAsia"/>
          <w:b/>
          <w:lang w:eastAsia="zh-CN"/>
        </w:rPr>
        <w:t>scenario</w:t>
      </w:r>
      <w:r w:rsidR="003A3311">
        <w:rPr>
          <w:rFonts w:hint="eastAsia"/>
          <w:b/>
          <w:lang w:eastAsia="zh-CN"/>
        </w:rPr>
        <w:t xml:space="preserve"> is also </w:t>
      </w:r>
      <w:r w:rsidR="003A3311">
        <w:rPr>
          <w:b/>
          <w:lang w:eastAsia="zh-CN"/>
        </w:rPr>
        <w:t>applicable</w:t>
      </w:r>
      <w:r w:rsidR="003A3311">
        <w:rPr>
          <w:rFonts w:hint="eastAsia"/>
          <w:b/>
          <w:lang w:eastAsia="zh-CN"/>
        </w:rPr>
        <w:t xml:space="preserve"> for the HOF case, that is, </w:t>
      </w:r>
      <w:r w:rsidR="00A44D08">
        <w:rPr>
          <w:rFonts w:hint="eastAsia"/>
          <w:b/>
          <w:lang w:eastAsia="zh-CN"/>
        </w:rPr>
        <w:t xml:space="preserve"> </w:t>
      </w:r>
      <w:r w:rsidR="00A44D08" w:rsidRPr="00B2680E">
        <w:rPr>
          <w:rFonts w:hint="eastAsia"/>
          <w:b/>
          <w:noProof/>
          <w:lang w:eastAsia="zh-CN"/>
        </w:rPr>
        <w:t xml:space="preserve">the exceptional resource pool of the target cell be </w:t>
      </w:r>
      <w:r w:rsidR="00A44D08" w:rsidRPr="00B2680E">
        <w:rPr>
          <w:b/>
          <w:noProof/>
          <w:lang w:eastAsia="zh-CN"/>
        </w:rPr>
        <w:t>transferred</w:t>
      </w:r>
      <w:r w:rsidR="00A44D08" w:rsidRPr="00B2680E">
        <w:rPr>
          <w:rFonts w:hint="eastAsia"/>
          <w:b/>
          <w:noProof/>
          <w:lang w:eastAsia="zh-CN"/>
        </w:rPr>
        <w:t xml:space="preserve"> to the UE via HO CMD message</w:t>
      </w:r>
      <w:r w:rsidR="00A44D08">
        <w:rPr>
          <w:rFonts w:hint="eastAsia"/>
          <w:b/>
          <w:noProof/>
          <w:lang w:eastAsia="zh-CN"/>
        </w:rPr>
        <w:t>.</w:t>
      </w:r>
    </w:p>
    <w:p w:rsidR="003C12CE" w:rsidRDefault="00676727" w:rsidP="002C0D56">
      <w:pPr>
        <w:pStyle w:val="1"/>
        <w:jc w:val="both"/>
        <w:rPr>
          <w:rFonts w:eastAsia="宋体"/>
          <w:lang w:eastAsia="zh-CN"/>
        </w:rPr>
      </w:pPr>
      <w:r w:rsidRPr="008B5192">
        <w:rPr>
          <w:rFonts w:eastAsia="宋体" w:hint="eastAsia"/>
          <w:lang w:eastAsia="zh-CN"/>
        </w:rPr>
        <w:t>Conclusion</w:t>
      </w:r>
    </w:p>
    <w:p w:rsidR="004E132B" w:rsidRDefault="00D075A3">
      <w:pPr>
        <w:jc w:val="both"/>
        <w:rPr>
          <w:noProof/>
          <w:lang w:eastAsia="zh-CN"/>
        </w:rPr>
      </w:pPr>
      <w:r w:rsidRPr="00D075A3">
        <w:rPr>
          <w:noProof/>
          <w:lang w:eastAsia="zh-CN"/>
        </w:rPr>
        <w:t xml:space="preserve">In this contribution, we </w:t>
      </w:r>
      <w:r w:rsidR="00A44D08" w:rsidRPr="00A44D08">
        <w:rPr>
          <w:rFonts w:hint="eastAsia"/>
          <w:noProof/>
          <w:lang w:eastAsia="zh-CN"/>
        </w:rPr>
        <w:t>discuss</w:t>
      </w:r>
      <w:r w:rsidR="00A44D08">
        <w:rPr>
          <w:rFonts w:hint="eastAsia"/>
          <w:noProof/>
          <w:lang w:eastAsia="zh-CN"/>
        </w:rPr>
        <w:t>ed</w:t>
      </w:r>
      <w:r w:rsidR="00A44D08" w:rsidRPr="00A44D08">
        <w:rPr>
          <w:rFonts w:hint="eastAsia"/>
          <w:noProof/>
          <w:lang w:eastAsia="zh-CN"/>
        </w:rPr>
        <w:t xml:space="preserve"> the mobility enhancement for V2V in the</w:t>
      </w:r>
      <w:r w:rsidR="00A44D08" w:rsidRPr="00A44D08">
        <w:rPr>
          <w:noProof/>
          <w:lang w:eastAsia="zh-CN"/>
        </w:rPr>
        <w:t xml:space="preserve"> handover</w:t>
      </w:r>
      <w:r w:rsidR="00A44D08" w:rsidRPr="00A44D08">
        <w:rPr>
          <w:rFonts w:hint="eastAsia"/>
          <w:noProof/>
          <w:lang w:eastAsia="zh-CN"/>
        </w:rPr>
        <w:t xml:space="preserve">, </w:t>
      </w:r>
      <w:r w:rsidR="00A44D08" w:rsidRPr="00A44D08">
        <w:rPr>
          <w:noProof/>
          <w:lang w:eastAsia="zh-CN"/>
        </w:rPr>
        <w:t>cell reselection</w:t>
      </w:r>
      <w:r w:rsidR="00A44D08" w:rsidRPr="00A44D08">
        <w:rPr>
          <w:rFonts w:hint="eastAsia"/>
          <w:noProof/>
          <w:lang w:eastAsia="zh-CN"/>
        </w:rPr>
        <w:t xml:space="preserve">, </w:t>
      </w:r>
      <w:r w:rsidR="00A44D08">
        <w:rPr>
          <w:rFonts w:hint="eastAsia"/>
          <w:noProof/>
          <w:lang w:eastAsia="zh-CN"/>
        </w:rPr>
        <w:t xml:space="preserve">and </w:t>
      </w:r>
      <w:r w:rsidR="00A44D08" w:rsidRPr="00A44D08">
        <w:rPr>
          <w:noProof/>
          <w:lang w:eastAsia="zh-CN"/>
        </w:rPr>
        <w:t>RLF</w:t>
      </w:r>
      <w:r w:rsidR="00A44D08" w:rsidRPr="00A44D08">
        <w:rPr>
          <w:rFonts w:hint="eastAsia"/>
          <w:noProof/>
          <w:lang w:eastAsia="zh-CN"/>
        </w:rPr>
        <w:t>/HO failure cases</w:t>
      </w:r>
      <w:r w:rsidR="006E586E">
        <w:rPr>
          <w:rFonts w:hint="eastAsia"/>
          <w:noProof/>
          <w:lang w:eastAsia="zh-CN"/>
        </w:rPr>
        <w:t xml:space="preserve">. </w:t>
      </w:r>
      <w:r w:rsidR="00A44D08">
        <w:rPr>
          <w:noProof/>
          <w:lang w:eastAsia="zh-CN"/>
        </w:rPr>
        <w:t>A</w:t>
      </w:r>
      <w:r w:rsidR="00A44D08">
        <w:rPr>
          <w:rFonts w:hint="eastAsia"/>
          <w:noProof/>
          <w:lang w:eastAsia="zh-CN"/>
        </w:rPr>
        <w:t>nd f</w:t>
      </w:r>
      <w:r w:rsidR="00BF70FB">
        <w:rPr>
          <w:rFonts w:hint="eastAsia"/>
          <w:noProof/>
          <w:lang w:eastAsia="zh-CN"/>
        </w:rPr>
        <w:t>ollowing observations and proposals are</w:t>
      </w:r>
      <w:r w:rsidR="006E586E">
        <w:rPr>
          <w:rFonts w:hint="eastAsia"/>
          <w:noProof/>
          <w:lang w:eastAsia="zh-CN"/>
        </w:rPr>
        <w:t xml:space="preserve"> provided</w:t>
      </w:r>
      <w:r w:rsidR="00BF70FB">
        <w:rPr>
          <w:rFonts w:hint="eastAsia"/>
          <w:noProof/>
          <w:lang w:eastAsia="zh-CN"/>
        </w:rPr>
        <w:t>:</w:t>
      </w:r>
    </w:p>
    <w:p w:rsidR="00A44D08" w:rsidRPr="00B2680E" w:rsidRDefault="00A44D08" w:rsidP="00A44D08">
      <w:pPr>
        <w:jc w:val="both"/>
        <w:rPr>
          <w:b/>
          <w:noProof/>
          <w:lang w:eastAsia="zh-CN"/>
        </w:rPr>
      </w:pPr>
      <w:r w:rsidRPr="00B2680E">
        <w:rPr>
          <w:rFonts w:hint="eastAsia"/>
          <w:b/>
          <w:noProof/>
          <w:lang w:eastAsia="zh-CN"/>
        </w:rPr>
        <w:t>Proposal 1: To limit the Tx mode 1 PC5 interruption time caused by HO, i</w:t>
      </w:r>
      <w:r w:rsidRPr="00B2680E">
        <w:rPr>
          <w:b/>
          <w:noProof/>
          <w:lang w:eastAsia="zh-CN"/>
        </w:rPr>
        <w:t>t’s</w:t>
      </w:r>
      <w:r w:rsidRPr="00B2680E">
        <w:rPr>
          <w:rFonts w:hint="eastAsia"/>
          <w:b/>
          <w:noProof/>
          <w:lang w:eastAsia="zh-CN"/>
        </w:rPr>
        <w:t xml:space="preserve"> suggested that the exceptional resource pool of the target cell be </w:t>
      </w:r>
      <w:r w:rsidRPr="00B2680E">
        <w:rPr>
          <w:b/>
          <w:noProof/>
          <w:lang w:eastAsia="zh-CN"/>
        </w:rPr>
        <w:t>transferred</w:t>
      </w:r>
      <w:r w:rsidRPr="00B2680E">
        <w:rPr>
          <w:rFonts w:hint="eastAsia"/>
          <w:b/>
          <w:noProof/>
          <w:lang w:eastAsia="zh-CN"/>
        </w:rPr>
        <w:t xml:space="preserve"> to the UE via HO CMD message, and the UE could use the  exceptional resource pool for transmission during T304 is running.</w:t>
      </w:r>
    </w:p>
    <w:p w:rsidR="00A44D08" w:rsidRPr="00481EE4" w:rsidRDefault="00A44D08" w:rsidP="00A44D08">
      <w:pPr>
        <w:jc w:val="both"/>
        <w:rPr>
          <w:b/>
          <w:noProof/>
          <w:lang w:eastAsia="zh-CN"/>
        </w:rPr>
      </w:pPr>
      <w:r w:rsidRPr="00481EE4">
        <w:rPr>
          <w:rFonts w:hint="eastAsia"/>
          <w:b/>
          <w:lang w:eastAsia="zh-CN"/>
        </w:rPr>
        <w:t xml:space="preserve">Proposal </w:t>
      </w:r>
      <w:r>
        <w:rPr>
          <w:rFonts w:hint="eastAsia"/>
          <w:b/>
          <w:lang w:eastAsia="zh-CN"/>
        </w:rPr>
        <w:t>2</w:t>
      </w:r>
      <w:r w:rsidRPr="00481EE4">
        <w:rPr>
          <w:rFonts w:hint="eastAsia"/>
          <w:b/>
          <w:lang w:eastAsia="zh-CN"/>
        </w:rPr>
        <w:t xml:space="preserve">: </w:t>
      </w:r>
      <w:r>
        <w:rPr>
          <w:rFonts w:hint="eastAsia"/>
          <w:b/>
          <w:lang w:eastAsia="zh-CN"/>
        </w:rPr>
        <w:t>S</w:t>
      </w:r>
      <w:r w:rsidRPr="00481EE4">
        <w:rPr>
          <w:rFonts w:hint="eastAsia"/>
          <w:b/>
          <w:lang w:eastAsia="zh-CN"/>
        </w:rPr>
        <w:t xml:space="preserve">ince the Rx resource pool in the serving cell contains the Tx resources in neighbour cells, </w:t>
      </w:r>
      <w:r w:rsidRPr="00481EE4">
        <w:rPr>
          <w:rFonts w:hint="eastAsia"/>
          <w:b/>
          <w:noProof/>
          <w:lang w:eastAsia="zh-CN"/>
        </w:rPr>
        <w:t>the UE could use the Rx resource pool received in the serving cell during handover, however, neighbour cell</w:t>
      </w:r>
      <w:r w:rsidRPr="00481EE4">
        <w:rPr>
          <w:b/>
          <w:noProof/>
          <w:lang w:eastAsia="zh-CN"/>
        </w:rPr>
        <w:t>’</w:t>
      </w:r>
      <w:r w:rsidRPr="00481EE4">
        <w:rPr>
          <w:rFonts w:hint="eastAsia"/>
          <w:b/>
          <w:noProof/>
          <w:lang w:eastAsia="zh-CN"/>
        </w:rPr>
        <w:t>s Rx resource pool configuration could be transfered by the serving cell as an optimization.</w:t>
      </w:r>
    </w:p>
    <w:p w:rsidR="00A44D08" w:rsidRPr="0022548A" w:rsidRDefault="00A44D08" w:rsidP="00A44D08">
      <w:pPr>
        <w:jc w:val="both"/>
        <w:rPr>
          <w:lang w:eastAsia="zh-CN"/>
        </w:rPr>
      </w:pPr>
      <w:r w:rsidRPr="00481EE4">
        <w:rPr>
          <w:rFonts w:hint="eastAsia"/>
          <w:b/>
          <w:lang w:eastAsia="zh-CN"/>
        </w:rPr>
        <w:t xml:space="preserve">Proposal </w:t>
      </w:r>
      <w:r>
        <w:rPr>
          <w:rFonts w:hint="eastAsia"/>
          <w:b/>
          <w:lang w:eastAsia="zh-CN"/>
        </w:rPr>
        <w:t>3</w:t>
      </w:r>
      <w:r w:rsidRPr="00481EE4">
        <w:rPr>
          <w:rFonts w:hint="eastAsia"/>
          <w:b/>
          <w:lang w:eastAsia="zh-CN"/>
        </w:rPr>
        <w:t>:</w:t>
      </w:r>
      <w:r>
        <w:rPr>
          <w:rFonts w:hint="eastAsia"/>
          <w:b/>
          <w:lang w:eastAsia="zh-CN"/>
        </w:rPr>
        <w:t xml:space="preserve"> In o</w:t>
      </w:r>
      <w:r w:rsidRPr="005001F0">
        <w:rPr>
          <w:rFonts w:hint="eastAsia"/>
          <w:b/>
          <w:lang w:eastAsia="zh-CN"/>
        </w:rPr>
        <w:t>rder to limit the interruption time in the cell reselection case, the serving cell could broadcast the resource pool of neighbour cells to UEs if available.</w:t>
      </w:r>
    </w:p>
    <w:p w:rsidR="00A44D08" w:rsidRPr="0061303F" w:rsidRDefault="00A44D08" w:rsidP="00A44D08">
      <w:pPr>
        <w:rPr>
          <w:b/>
          <w:noProof/>
          <w:lang w:val="en-US" w:eastAsia="zh-CN"/>
        </w:rPr>
      </w:pPr>
      <w:r w:rsidRPr="0061303F">
        <w:rPr>
          <w:b/>
          <w:noProof/>
          <w:lang w:val="en-US" w:eastAsia="zh-CN"/>
        </w:rPr>
        <w:t>P</w:t>
      </w:r>
      <w:r w:rsidRPr="0061303F">
        <w:rPr>
          <w:rFonts w:hint="eastAsia"/>
          <w:b/>
          <w:noProof/>
          <w:lang w:val="en-US" w:eastAsia="zh-CN"/>
        </w:rPr>
        <w:t xml:space="preserve">roposal 4: </w:t>
      </w:r>
      <w:r w:rsidRPr="0061303F">
        <w:rPr>
          <w:rFonts w:hint="eastAsia"/>
          <w:b/>
          <w:lang w:eastAsia="zh-CN"/>
        </w:rPr>
        <w:t xml:space="preserve">In order to limit the interruption time in the RLF case, it is suggested that the </w:t>
      </w:r>
      <w:r w:rsidRPr="0061303F">
        <w:rPr>
          <w:b/>
          <w:lang w:eastAsia="zh-CN"/>
        </w:rPr>
        <w:t>neighbour</w:t>
      </w:r>
      <w:r w:rsidRPr="0061303F">
        <w:rPr>
          <w:rFonts w:hint="eastAsia"/>
          <w:b/>
          <w:lang w:eastAsia="zh-CN"/>
        </w:rPr>
        <w:t xml:space="preserve"> cells</w:t>
      </w:r>
      <w:r w:rsidRPr="0061303F">
        <w:rPr>
          <w:b/>
          <w:lang w:eastAsia="zh-CN"/>
        </w:rPr>
        <w:t>’</w:t>
      </w:r>
      <w:r w:rsidRPr="0061303F">
        <w:rPr>
          <w:rFonts w:hint="eastAsia"/>
          <w:b/>
          <w:lang w:eastAsia="zh-CN"/>
        </w:rPr>
        <w:t xml:space="preserve"> exceptional pool could be </w:t>
      </w:r>
      <w:r w:rsidRPr="0061303F">
        <w:rPr>
          <w:b/>
          <w:lang w:eastAsia="zh-CN"/>
        </w:rPr>
        <w:t>signalled</w:t>
      </w:r>
      <w:r w:rsidRPr="0061303F">
        <w:rPr>
          <w:rFonts w:hint="eastAsia"/>
          <w:b/>
          <w:lang w:eastAsia="zh-CN"/>
        </w:rPr>
        <w:t xml:space="preserve"> in the serving cell via broadcast.</w:t>
      </w:r>
    </w:p>
    <w:p w:rsidR="0057180B" w:rsidRDefault="0057180B" w:rsidP="0057180B">
      <w:pPr>
        <w:jc w:val="both"/>
        <w:rPr>
          <w:b/>
          <w:lang w:eastAsia="zh-CN"/>
        </w:rPr>
      </w:pPr>
      <w:r w:rsidRPr="0079795E">
        <w:rPr>
          <w:rFonts w:hint="eastAsia"/>
          <w:b/>
          <w:lang w:eastAsia="zh-CN"/>
        </w:rPr>
        <w:t xml:space="preserve">Observation: </w:t>
      </w:r>
      <w:r>
        <w:rPr>
          <w:rFonts w:hint="eastAsia"/>
          <w:b/>
          <w:lang w:eastAsia="zh-CN"/>
        </w:rPr>
        <w:t xml:space="preserve">In order to limit the </w:t>
      </w:r>
      <w:proofErr w:type="spellStart"/>
      <w:r>
        <w:rPr>
          <w:rFonts w:hint="eastAsia"/>
          <w:b/>
          <w:lang w:eastAsia="zh-CN"/>
        </w:rPr>
        <w:t>PC5</w:t>
      </w:r>
      <w:proofErr w:type="spellEnd"/>
      <w:r>
        <w:rPr>
          <w:rFonts w:hint="eastAsia"/>
          <w:b/>
          <w:lang w:eastAsia="zh-CN"/>
        </w:rPr>
        <w:t xml:space="preserve"> interruption time, the enhancement proposed in the H</w:t>
      </w:r>
      <w:r>
        <w:rPr>
          <w:b/>
          <w:lang w:eastAsia="zh-CN"/>
        </w:rPr>
        <w:t xml:space="preserve">O </w:t>
      </w:r>
      <w:r>
        <w:rPr>
          <w:rFonts w:hint="eastAsia"/>
          <w:b/>
          <w:lang w:eastAsia="zh-CN"/>
        </w:rPr>
        <w:t xml:space="preserve">scenario is also </w:t>
      </w:r>
      <w:r>
        <w:rPr>
          <w:b/>
          <w:lang w:eastAsia="zh-CN"/>
        </w:rPr>
        <w:t>applicable</w:t>
      </w:r>
      <w:r>
        <w:rPr>
          <w:rFonts w:hint="eastAsia"/>
          <w:b/>
          <w:lang w:eastAsia="zh-CN"/>
        </w:rPr>
        <w:t xml:space="preserve"> for the HOF case, that is,  </w:t>
      </w:r>
      <w:r w:rsidRPr="00B2680E">
        <w:rPr>
          <w:rFonts w:hint="eastAsia"/>
          <w:b/>
          <w:noProof/>
          <w:lang w:eastAsia="zh-CN"/>
        </w:rPr>
        <w:t xml:space="preserve">the exceptional resource pool of the target cell be </w:t>
      </w:r>
      <w:r w:rsidRPr="00B2680E">
        <w:rPr>
          <w:b/>
          <w:noProof/>
          <w:lang w:eastAsia="zh-CN"/>
        </w:rPr>
        <w:t>transferred</w:t>
      </w:r>
      <w:r w:rsidRPr="00B2680E">
        <w:rPr>
          <w:rFonts w:hint="eastAsia"/>
          <w:b/>
          <w:noProof/>
          <w:lang w:eastAsia="zh-CN"/>
        </w:rPr>
        <w:t xml:space="preserve"> to the UE via HO CMD message</w:t>
      </w:r>
      <w:r>
        <w:rPr>
          <w:rFonts w:hint="eastAsia"/>
          <w:b/>
          <w:noProof/>
          <w:lang w:eastAsia="zh-CN"/>
        </w:rPr>
        <w:t>.</w:t>
      </w:r>
    </w:p>
    <w:p w:rsidR="00D72296" w:rsidRPr="00A57722" w:rsidRDefault="00D72296" w:rsidP="002C0D56">
      <w:pPr>
        <w:pStyle w:val="1"/>
        <w:jc w:val="both"/>
        <w:rPr>
          <w:rFonts w:eastAsia="宋体"/>
          <w:lang w:eastAsia="zh-CN"/>
        </w:rPr>
      </w:pPr>
      <w:r w:rsidRPr="00A57722">
        <w:rPr>
          <w:rFonts w:eastAsia="宋体" w:hint="eastAsia"/>
          <w:lang w:eastAsia="zh-CN"/>
        </w:rPr>
        <w:t>Reference</w:t>
      </w:r>
    </w:p>
    <w:p w:rsidR="00CF6D03" w:rsidRDefault="0042495E" w:rsidP="00CF6D03">
      <w:pPr>
        <w:overflowPunct w:val="0"/>
        <w:autoSpaceDE w:val="0"/>
        <w:autoSpaceDN w:val="0"/>
        <w:adjustRightInd w:val="0"/>
        <w:ind w:right="-99"/>
        <w:textAlignment w:val="baseline"/>
        <w:rPr>
          <w:szCs w:val="22"/>
          <w:lang w:eastAsia="zh-CN"/>
        </w:rPr>
      </w:pPr>
      <w:r w:rsidRPr="009637F6">
        <w:rPr>
          <w:rFonts w:hint="eastAsia"/>
          <w:lang w:eastAsia="zh-CN"/>
        </w:rPr>
        <w:t>[1]</w:t>
      </w:r>
      <w:bookmarkEnd w:id="0"/>
      <w:bookmarkEnd w:id="1"/>
      <w:bookmarkEnd w:id="2"/>
      <w:r w:rsidR="00306E00" w:rsidRPr="00306E00">
        <w:rPr>
          <w:lang w:eastAsia="zh-CN"/>
        </w:rPr>
        <w:t xml:space="preserve"> </w:t>
      </w:r>
      <w:r w:rsidR="00CF6D03" w:rsidRPr="00070922">
        <w:rPr>
          <w:szCs w:val="22"/>
        </w:rPr>
        <w:t>R</w:t>
      </w:r>
      <w:r w:rsidR="008F4742">
        <w:rPr>
          <w:rFonts w:hint="eastAsia"/>
          <w:szCs w:val="22"/>
          <w:lang w:eastAsia="zh-CN"/>
        </w:rPr>
        <w:t>2-161565</w:t>
      </w:r>
      <w:r w:rsidR="00CF6D03" w:rsidRPr="00070922">
        <w:rPr>
          <w:szCs w:val="22"/>
        </w:rPr>
        <w:tab/>
      </w:r>
      <w:r w:rsidR="00837F2D" w:rsidRPr="00837F2D">
        <w:rPr>
          <w:szCs w:val="22"/>
          <w:lang w:eastAsia="zh-CN"/>
        </w:rPr>
        <w:t>Discussion on Uu Enhancements for V2X</w:t>
      </w:r>
      <w:r w:rsidR="00837F2D" w:rsidRPr="00837F2D">
        <w:rPr>
          <w:rFonts w:hint="eastAsia"/>
          <w:szCs w:val="22"/>
          <w:lang w:eastAsia="zh-CN"/>
        </w:rPr>
        <w:t xml:space="preserve">      Ericsson</w:t>
      </w:r>
    </w:p>
    <w:p w:rsidR="00956272" w:rsidRDefault="00CF6D03" w:rsidP="00CF6D03">
      <w:pPr>
        <w:overflowPunct w:val="0"/>
        <w:autoSpaceDE w:val="0"/>
        <w:autoSpaceDN w:val="0"/>
        <w:adjustRightInd w:val="0"/>
        <w:ind w:right="-99"/>
        <w:textAlignment w:val="baseline"/>
        <w:rPr>
          <w:szCs w:val="22"/>
          <w:lang w:eastAsia="zh-CN"/>
        </w:rPr>
      </w:pPr>
      <w:r>
        <w:rPr>
          <w:rFonts w:hint="eastAsia"/>
          <w:szCs w:val="22"/>
          <w:lang w:eastAsia="zh-CN"/>
        </w:rPr>
        <w:t xml:space="preserve">[2] </w:t>
      </w:r>
      <w:bookmarkStart w:id="4" w:name="OLE_LINK12"/>
      <w:r>
        <w:rPr>
          <w:szCs w:val="22"/>
        </w:rPr>
        <w:t>R</w:t>
      </w:r>
      <w:r w:rsidR="008F4742">
        <w:rPr>
          <w:rFonts w:hint="eastAsia"/>
          <w:szCs w:val="22"/>
          <w:lang w:eastAsia="zh-CN"/>
        </w:rPr>
        <w:t>2</w:t>
      </w:r>
      <w:r>
        <w:rPr>
          <w:rFonts w:hint="eastAsia"/>
          <w:szCs w:val="22"/>
          <w:lang w:eastAsia="zh-CN"/>
        </w:rPr>
        <w:t>-1</w:t>
      </w:r>
      <w:r w:rsidR="008F4742">
        <w:rPr>
          <w:rFonts w:hint="eastAsia"/>
          <w:szCs w:val="22"/>
          <w:lang w:eastAsia="zh-CN"/>
        </w:rPr>
        <w:t>61795</w:t>
      </w:r>
      <w:bookmarkEnd w:id="4"/>
      <w:r>
        <w:rPr>
          <w:szCs w:val="22"/>
          <w:lang w:eastAsia="zh-CN"/>
        </w:rPr>
        <w:tab/>
      </w:r>
      <w:r w:rsidR="00837F2D" w:rsidRPr="00837F2D">
        <w:rPr>
          <w:rFonts w:hint="eastAsia"/>
          <w:szCs w:val="22"/>
          <w:lang w:eastAsia="zh-CN"/>
        </w:rPr>
        <w:t xml:space="preserve">Challenges and potential enhancements for Uu based V2V  </w:t>
      </w:r>
      <w:r w:rsidR="00837F2D">
        <w:rPr>
          <w:rFonts w:hint="eastAsia"/>
          <w:szCs w:val="22"/>
          <w:lang w:eastAsia="zh-CN"/>
        </w:rPr>
        <w:t xml:space="preserve">     </w:t>
      </w:r>
      <w:r w:rsidR="00837F2D" w:rsidRPr="00837F2D">
        <w:rPr>
          <w:rFonts w:hint="eastAsia"/>
          <w:szCs w:val="22"/>
          <w:lang w:eastAsia="zh-CN"/>
        </w:rPr>
        <w:t xml:space="preserve"> </w:t>
      </w:r>
      <w:bookmarkStart w:id="5" w:name="OLE_LINK148"/>
      <w:bookmarkStart w:id="6" w:name="OLE_LINK149"/>
      <w:r w:rsidR="00837F2D" w:rsidRPr="00837F2D">
        <w:rPr>
          <w:rFonts w:hint="eastAsia"/>
          <w:szCs w:val="22"/>
          <w:lang w:eastAsia="zh-CN"/>
        </w:rPr>
        <w:t>LG Electronics Inc.</w:t>
      </w:r>
      <w:bookmarkEnd w:id="5"/>
      <w:bookmarkEnd w:id="6"/>
    </w:p>
    <w:p w:rsidR="00956272" w:rsidRPr="00837F2D" w:rsidRDefault="00956272" w:rsidP="00CF6D03">
      <w:pPr>
        <w:overflowPunct w:val="0"/>
        <w:autoSpaceDE w:val="0"/>
        <w:autoSpaceDN w:val="0"/>
        <w:adjustRightInd w:val="0"/>
        <w:ind w:right="-99"/>
        <w:textAlignment w:val="baseline"/>
        <w:rPr>
          <w:lang w:eastAsia="zh-CN"/>
        </w:rPr>
      </w:pPr>
      <w:r>
        <w:rPr>
          <w:rFonts w:hint="eastAsia"/>
          <w:szCs w:val="22"/>
          <w:lang w:eastAsia="zh-CN"/>
        </w:rPr>
        <w:t xml:space="preserve">[3] TR </w:t>
      </w:r>
      <w:r w:rsidR="008F4742">
        <w:rPr>
          <w:rFonts w:hint="eastAsia"/>
          <w:szCs w:val="22"/>
          <w:lang w:eastAsia="zh-CN"/>
        </w:rPr>
        <w:t>36.885</w:t>
      </w:r>
      <w:r w:rsidR="00837F2D">
        <w:rPr>
          <w:rFonts w:hint="eastAsia"/>
          <w:szCs w:val="22"/>
          <w:lang w:eastAsia="zh-CN"/>
        </w:rPr>
        <w:t xml:space="preserve">      </w:t>
      </w:r>
      <w:r w:rsidR="00837F2D">
        <w:rPr>
          <w:rFonts w:eastAsia="MS Mincho"/>
        </w:rPr>
        <w:t xml:space="preserve">Study on </w:t>
      </w:r>
      <w:r w:rsidR="00837F2D">
        <w:rPr>
          <w:rFonts w:eastAsia="Malgun Gothic" w:hint="eastAsia"/>
          <w:lang w:eastAsia="ko-KR"/>
        </w:rPr>
        <w:t>LTE-based V2X Services</w:t>
      </w:r>
      <w:r w:rsidR="00837F2D">
        <w:rPr>
          <w:rFonts w:hint="eastAsia"/>
          <w:lang w:eastAsia="zh-CN"/>
        </w:rPr>
        <w:t xml:space="preserve"> </w:t>
      </w:r>
    </w:p>
    <w:p w:rsidR="009C4F69" w:rsidRDefault="009C4F69" w:rsidP="00CF6D03">
      <w:pPr>
        <w:overflowPunct w:val="0"/>
        <w:autoSpaceDE w:val="0"/>
        <w:autoSpaceDN w:val="0"/>
        <w:adjustRightInd w:val="0"/>
        <w:ind w:right="-99"/>
        <w:textAlignment w:val="baseline"/>
        <w:rPr>
          <w:szCs w:val="22"/>
          <w:lang w:eastAsia="zh-CN"/>
        </w:rPr>
      </w:pPr>
      <w:r>
        <w:rPr>
          <w:rFonts w:hint="eastAsia"/>
          <w:lang w:eastAsia="zh-CN"/>
        </w:rPr>
        <w:t xml:space="preserve">[4] </w:t>
      </w:r>
      <w:bookmarkStart w:id="7" w:name="OLE_LINK147"/>
      <w:r w:rsidR="006E586E">
        <w:rPr>
          <w:rFonts w:hint="eastAsia"/>
          <w:lang w:eastAsia="zh-CN"/>
        </w:rPr>
        <w:t>R2-1611</w:t>
      </w:r>
      <w:bookmarkEnd w:id="7"/>
      <w:r w:rsidR="00837F2D">
        <w:rPr>
          <w:rFonts w:hint="eastAsia"/>
          <w:lang w:eastAsia="zh-CN"/>
        </w:rPr>
        <w:t>1</w:t>
      </w:r>
      <w:r w:rsidR="00837F2D" w:rsidRPr="00837F2D">
        <w:rPr>
          <w:rFonts w:hint="eastAsia"/>
          <w:szCs w:val="22"/>
          <w:lang w:eastAsia="zh-CN"/>
        </w:rPr>
        <w:t>6</w:t>
      </w:r>
      <w:r w:rsidRPr="00837F2D">
        <w:rPr>
          <w:rFonts w:hint="eastAsia"/>
          <w:szCs w:val="22"/>
          <w:lang w:eastAsia="zh-CN"/>
        </w:rPr>
        <w:t xml:space="preserve">    </w:t>
      </w:r>
      <w:r w:rsidR="00837F2D" w:rsidRPr="00837F2D">
        <w:rPr>
          <w:szCs w:val="22"/>
          <w:lang w:eastAsia="zh-CN"/>
        </w:rPr>
        <w:t>Email discussion - [9</w:t>
      </w:r>
      <w:r w:rsidR="00837F2D" w:rsidRPr="00837F2D">
        <w:rPr>
          <w:rFonts w:hint="eastAsia"/>
          <w:szCs w:val="22"/>
          <w:lang w:eastAsia="zh-CN"/>
        </w:rPr>
        <w:t>2</w:t>
      </w:r>
      <w:r w:rsidR="00837F2D" w:rsidRPr="00837F2D">
        <w:rPr>
          <w:szCs w:val="22"/>
          <w:lang w:eastAsia="zh-CN"/>
        </w:rPr>
        <w:t>#</w:t>
      </w:r>
      <w:r w:rsidR="00837F2D" w:rsidRPr="00837F2D">
        <w:rPr>
          <w:rFonts w:hint="eastAsia"/>
          <w:szCs w:val="22"/>
          <w:lang w:eastAsia="zh-CN"/>
        </w:rPr>
        <w:t>37</w:t>
      </w:r>
      <w:r w:rsidR="00837F2D" w:rsidRPr="00837F2D">
        <w:rPr>
          <w:szCs w:val="22"/>
          <w:lang w:eastAsia="zh-CN"/>
        </w:rPr>
        <w:t xml:space="preserve">][LTE/V2X] </w:t>
      </w:r>
      <w:r w:rsidR="00837F2D" w:rsidRPr="00837F2D">
        <w:rPr>
          <w:rFonts w:hint="eastAsia"/>
          <w:szCs w:val="22"/>
          <w:lang w:eastAsia="zh-CN"/>
        </w:rPr>
        <w:t>Latency analysis TP</w:t>
      </w:r>
      <w:r w:rsidR="00837F2D">
        <w:rPr>
          <w:rFonts w:hint="eastAsia"/>
          <w:szCs w:val="22"/>
          <w:lang w:eastAsia="zh-CN"/>
        </w:rPr>
        <w:t xml:space="preserve">        </w:t>
      </w:r>
      <w:r w:rsidR="00837F2D" w:rsidRPr="00837F2D">
        <w:rPr>
          <w:rFonts w:hint="eastAsia"/>
          <w:szCs w:val="22"/>
          <w:lang w:eastAsia="zh-CN"/>
        </w:rPr>
        <w:t>LG Electronics Inc.</w:t>
      </w:r>
    </w:p>
    <w:p w:rsidR="001E3F55" w:rsidRDefault="001E3F55" w:rsidP="00CF6D03">
      <w:pPr>
        <w:overflowPunct w:val="0"/>
        <w:autoSpaceDE w:val="0"/>
        <w:autoSpaceDN w:val="0"/>
        <w:adjustRightInd w:val="0"/>
        <w:ind w:right="-99"/>
        <w:textAlignment w:val="baseline"/>
        <w:rPr>
          <w:lang w:eastAsia="zh-CN"/>
        </w:rPr>
      </w:pPr>
      <w:r>
        <w:rPr>
          <w:rFonts w:hint="eastAsia"/>
          <w:szCs w:val="22"/>
          <w:lang w:eastAsia="zh-CN"/>
        </w:rPr>
        <w:t>[</w:t>
      </w:r>
      <w:r w:rsidR="00F330E8">
        <w:rPr>
          <w:rFonts w:hint="eastAsia"/>
          <w:szCs w:val="22"/>
          <w:lang w:eastAsia="zh-CN"/>
        </w:rPr>
        <w:t>5</w:t>
      </w:r>
      <w:r>
        <w:rPr>
          <w:rFonts w:hint="eastAsia"/>
          <w:szCs w:val="22"/>
          <w:lang w:eastAsia="zh-CN"/>
        </w:rPr>
        <w:t xml:space="preserve">] </w:t>
      </w:r>
      <w:r>
        <w:rPr>
          <w:rFonts w:hint="eastAsia"/>
          <w:lang w:eastAsia="zh-CN"/>
        </w:rPr>
        <w:t>TR</w:t>
      </w:r>
      <w:r w:rsidR="00584A2F">
        <w:rPr>
          <w:rFonts w:hint="eastAsia"/>
          <w:lang w:eastAsia="zh-CN"/>
        </w:rPr>
        <w:t xml:space="preserve"> </w:t>
      </w:r>
      <w:r>
        <w:rPr>
          <w:rFonts w:hint="eastAsia"/>
          <w:lang w:eastAsia="zh-CN"/>
        </w:rPr>
        <w:t>36</w:t>
      </w:r>
      <w:r w:rsidR="00584A2F">
        <w:rPr>
          <w:rFonts w:hint="eastAsia"/>
          <w:lang w:eastAsia="zh-CN"/>
        </w:rPr>
        <w:t>.</w:t>
      </w:r>
      <w:r>
        <w:rPr>
          <w:rFonts w:hint="eastAsia"/>
          <w:lang w:eastAsia="zh-CN"/>
        </w:rPr>
        <w:t>88</w:t>
      </w:r>
      <w:r w:rsidR="006E586E">
        <w:rPr>
          <w:rFonts w:hint="eastAsia"/>
          <w:lang w:eastAsia="zh-CN"/>
        </w:rPr>
        <w:t>1</w:t>
      </w:r>
      <w:r w:rsidR="00584A2F">
        <w:rPr>
          <w:rFonts w:hint="eastAsia"/>
          <w:lang w:eastAsia="zh-CN"/>
        </w:rPr>
        <w:t xml:space="preserve">     </w:t>
      </w:r>
      <w:r w:rsidR="00837F2D" w:rsidRPr="008032C2">
        <w:rPr>
          <w:lang w:val="en-US"/>
        </w:rPr>
        <w:t>Study on latency reduction techniques for LTE</w:t>
      </w:r>
    </w:p>
    <w:p w:rsidR="00CF6D03" w:rsidRPr="00837F2D" w:rsidRDefault="00584A2F" w:rsidP="00CF6D03">
      <w:pPr>
        <w:overflowPunct w:val="0"/>
        <w:autoSpaceDE w:val="0"/>
        <w:autoSpaceDN w:val="0"/>
        <w:adjustRightInd w:val="0"/>
        <w:ind w:right="-99"/>
        <w:textAlignment w:val="baseline"/>
        <w:rPr>
          <w:lang w:eastAsia="zh-CN"/>
        </w:rPr>
      </w:pPr>
      <w:r>
        <w:rPr>
          <w:rFonts w:hint="eastAsia"/>
          <w:lang w:eastAsia="zh-CN"/>
        </w:rPr>
        <w:t>[</w:t>
      </w:r>
      <w:r w:rsidR="00F330E8">
        <w:rPr>
          <w:rFonts w:hint="eastAsia"/>
          <w:lang w:eastAsia="zh-CN"/>
        </w:rPr>
        <w:t>6</w:t>
      </w:r>
      <w:r>
        <w:rPr>
          <w:rFonts w:hint="eastAsia"/>
          <w:lang w:eastAsia="zh-CN"/>
        </w:rPr>
        <w:t xml:space="preserve">] </w:t>
      </w:r>
      <w:bookmarkStart w:id="8" w:name="OLE_LINK150"/>
      <w:bookmarkStart w:id="9" w:name="OLE_LINK151"/>
      <w:r w:rsidR="006E586E" w:rsidRPr="000214CA">
        <w:rPr>
          <w:noProof/>
          <w:lang w:eastAsia="zh-CN"/>
        </w:rPr>
        <w:t>RP-160636</w:t>
      </w:r>
      <w:bookmarkEnd w:id="8"/>
      <w:bookmarkEnd w:id="9"/>
      <w:r>
        <w:rPr>
          <w:rFonts w:hint="eastAsia"/>
          <w:noProof/>
          <w:lang w:eastAsia="zh-CN"/>
        </w:rPr>
        <w:t xml:space="preserve"> </w:t>
      </w:r>
      <w:r w:rsidR="00837F2D" w:rsidRPr="00837F2D">
        <w:rPr>
          <w:noProof/>
          <w:lang w:eastAsia="zh-CN"/>
        </w:rPr>
        <w:t xml:space="preserve">New </w:t>
      </w:r>
      <w:r w:rsidR="00837F2D" w:rsidRPr="00837F2D">
        <w:rPr>
          <w:rFonts w:hint="eastAsia"/>
          <w:noProof/>
          <w:lang w:eastAsia="zh-CN"/>
        </w:rPr>
        <w:t>W</w:t>
      </w:r>
      <w:r w:rsidR="00837F2D" w:rsidRPr="00837F2D">
        <w:rPr>
          <w:noProof/>
          <w:lang w:eastAsia="zh-CN"/>
        </w:rPr>
        <w:t xml:space="preserve">ID: Further mobility enhancements </w:t>
      </w:r>
      <w:r w:rsidR="00837F2D" w:rsidRPr="00837F2D">
        <w:rPr>
          <w:rFonts w:hint="eastAsia"/>
          <w:noProof/>
          <w:lang w:eastAsia="zh-CN"/>
        </w:rPr>
        <w:t>in</w:t>
      </w:r>
      <w:r w:rsidR="00837F2D" w:rsidRPr="00837F2D">
        <w:rPr>
          <w:noProof/>
          <w:lang w:eastAsia="zh-CN"/>
        </w:rPr>
        <w:t xml:space="preserve"> LTE</w:t>
      </w:r>
      <w:r w:rsidR="00837F2D" w:rsidRPr="00837F2D">
        <w:rPr>
          <w:rFonts w:hint="eastAsia"/>
          <w:noProof/>
          <w:lang w:eastAsia="zh-CN"/>
        </w:rPr>
        <w:t xml:space="preserve">   </w:t>
      </w:r>
      <w:r w:rsidR="00837F2D">
        <w:rPr>
          <w:rFonts w:hint="eastAsia"/>
          <w:noProof/>
          <w:lang w:eastAsia="zh-CN"/>
        </w:rPr>
        <w:t xml:space="preserve">   </w:t>
      </w:r>
      <w:r w:rsidR="00837F2D" w:rsidRPr="00837F2D">
        <w:rPr>
          <w:noProof/>
          <w:lang w:eastAsia="zh-CN"/>
        </w:rPr>
        <w:t>ZTE, Intel</w:t>
      </w:r>
      <w:r w:rsidR="00837F2D" w:rsidRPr="00837F2D">
        <w:rPr>
          <w:rFonts w:hint="eastAsia"/>
          <w:noProof/>
          <w:lang w:eastAsia="zh-CN"/>
        </w:rPr>
        <w:t>, China Telecom, Samsung</w:t>
      </w:r>
    </w:p>
    <w:sectPr w:rsidR="00CF6D03" w:rsidRPr="00837F2D" w:rsidSect="00F93B2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47E" w:rsidRDefault="00F5247E">
      <w:r>
        <w:separator/>
      </w:r>
    </w:p>
  </w:endnote>
  <w:endnote w:type="continuationSeparator" w:id="0">
    <w:p w:rsidR="00F5247E" w:rsidRDefault="00F524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Malgun Gothic">
    <w:altName w:val="Arial Unicode MS"/>
    <w:charset w:val="81"/>
    <w:family w:val="swiss"/>
    <w:pitch w:val="variable"/>
    <w:sig w:usb0="00000000"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F79" w:rsidRDefault="00B14F79">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47E" w:rsidRDefault="00F5247E">
      <w:r>
        <w:separator/>
      </w:r>
    </w:p>
  </w:footnote>
  <w:footnote w:type="continuationSeparator" w:id="0">
    <w:p w:rsidR="00F5247E" w:rsidRDefault="00F524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BDD5F2B"/>
    <w:multiLevelType w:val="multilevel"/>
    <w:tmpl w:val="7E82A6F4"/>
    <w:lvl w:ilvl="0">
      <w:start w:val="1"/>
      <w:numFmt w:val="decimal"/>
      <w:pStyle w:val="1"/>
      <w:suff w:val="nothing"/>
      <w:lvlText w:val="%1  "/>
      <w:lvlJc w:val="left"/>
      <w:pPr>
        <w:ind w:left="426" w:firstLine="0"/>
      </w:pPr>
      <w:rPr>
        <w:rFonts w:ascii="Arial" w:eastAsia="黑体" w:hAnsi="Arial" w:hint="default"/>
        <w:b w:val="0"/>
        <w:i w:val="0"/>
        <w:sz w:val="32"/>
        <w:szCs w:val="32"/>
        <w:lang w:val="en-US"/>
      </w:rPr>
    </w:lvl>
    <w:lvl w:ilvl="1">
      <w:start w:val="1"/>
      <w:numFmt w:val="decimal"/>
      <w:pStyle w:val="20"/>
      <w:suff w:val="nothing"/>
      <w:lvlText w:val="%1.%2  "/>
      <w:lvlJc w:val="left"/>
      <w:pPr>
        <w:ind w:left="142" w:firstLine="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709" w:firstLine="0"/>
      </w:pPr>
      <w:rPr>
        <w:rFonts w:ascii="Arial" w:hAnsi="Arial" w:hint="default"/>
        <w:b w:val="0"/>
        <w:i w:val="0"/>
        <w:sz w:val="21"/>
        <w:szCs w:val="21"/>
      </w:rPr>
    </w:lvl>
    <w:lvl w:ilvl="3">
      <w:start w:val="1"/>
      <w:numFmt w:val="decimal"/>
      <w:pStyle w:val="4"/>
      <w:suff w:val="nothing"/>
      <w:lvlText w:val="%1.%2.%3.%4  "/>
      <w:lvlJc w:val="left"/>
      <w:pPr>
        <w:ind w:left="-567"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567"/>
        </w:tabs>
        <w:ind w:left="567" w:hanging="312"/>
      </w:pPr>
      <w:rPr>
        <w:rFonts w:ascii="Arial" w:hAnsi="Arial" w:hint="default"/>
        <w:b w:val="0"/>
        <w:i w:val="0"/>
        <w:sz w:val="21"/>
        <w:szCs w:val="21"/>
      </w:rPr>
    </w:lvl>
    <w:lvl w:ilvl="5">
      <w:start w:val="1"/>
      <w:numFmt w:val="lowerLetter"/>
      <w:lvlText w:val="%6)"/>
      <w:lvlJc w:val="left"/>
      <w:pPr>
        <w:tabs>
          <w:tab w:val="num" w:pos="567"/>
        </w:tabs>
        <w:ind w:left="567" w:hanging="312"/>
      </w:pPr>
      <w:rPr>
        <w:rFonts w:ascii="Times New Roman" w:eastAsia="宋体" w:hAnsi="Times New Roman" w:cs="Times New Roman"/>
        <w:b w:val="0"/>
        <w:i w:val="0"/>
        <w:sz w:val="21"/>
        <w:szCs w:val="21"/>
      </w:rPr>
    </w:lvl>
    <w:lvl w:ilvl="6">
      <w:start w:val="1"/>
      <w:numFmt w:val="lowerLetter"/>
      <w:lvlText w:val="%7."/>
      <w:lvlJc w:val="left"/>
      <w:pPr>
        <w:tabs>
          <w:tab w:val="num" w:pos="567"/>
        </w:tabs>
        <w:ind w:left="567" w:hanging="312"/>
      </w:pPr>
      <w:rPr>
        <w:rFonts w:ascii="Arial" w:hAnsi="Arial" w:hint="default"/>
        <w:b w:val="0"/>
        <w:i w:val="0"/>
        <w:sz w:val="21"/>
        <w:szCs w:val="21"/>
      </w:rPr>
    </w:lvl>
    <w:lvl w:ilvl="7">
      <w:start w:val="1"/>
      <w:numFmt w:val="decimal"/>
      <w:lvlRestart w:val="0"/>
      <w:pStyle w:val="a"/>
      <w:suff w:val="space"/>
      <w:lvlText w:val="Figure %8"/>
      <w:lvlJc w:val="center"/>
      <w:pPr>
        <w:ind w:left="-567"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567" w:firstLine="0"/>
      </w:pPr>
      <w:rPr>
        <w:rFonts w:ascii="Arial" w:eastAsia="黑体" w:hAnsi="Arial" w:hint="default"/>
        <w:b w:val="0"/>
        <w:i w:val="0"/>
        <w:sz w:val="18"/>
        <w:szCs w:val="18"/>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4428FF"/>
    <w:multiLevelType w:val="hybridMultilevel"/>
    <w:tmpl w:val="7E202812"/>
    <w:lvl w:ilvl="0" w:tplc="5A1E8846">
      <w:numFmt w:val="bullet"/>
      <w:lvlText w:val="-"/>
      <w:lvlJc w:val="left"/>
      <w:pPr>
        <w:ind w:left="405" w:hanging="360"/>
      </w:pPr>
      <w:rPr>
        <w:rFonts w:ascii="Times New Roman" w:eastAsia="宋体"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3">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1"/>
  </w:num>
  <w:num w:numId="4">
    <w:abstractNumId w:val="13"/>
  </w:num>
  <w:num w:numId="5">
    <w:abstractNumId w:val="10"/>
  </w:num>
  <w:num w:numId="6">
    <w:abstractNumId w:val="0"/>
  </w:num>
  <w:num w:numId="7">
    <w:abstractNumId w:val="4"/>
  </w:num>
  <w:num w:numId="8">
    <w:abstractNumId w:val="6"/>
  </w:num>
  <w:num w:numId="9">
    <w:abstractNumId w:val="7"/>
  </w:num>
  <w:num w:numId="10">
    <w:abstractNumId w:val="9"/>
  </w:num>
  <w:num w:numId="11">
    <w:abstractNumId w:val="8"/>
  </w:num>
  <w:num w:numId="12">
    <w:abstractNumId w:val="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
  </w:num>
  <w:num w:numId="16">
    <w:abstractNumId w:val="1"/>
  </w:num>
  <w:num w:numId="17">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90466" fill="f" fillcolor="white" stroke="f">
      <v:fill color="white" on="f"/>
      <v:stroke on="f"/>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CD9"/>
    <w:rsid w:val="00001652"/>
    <w:rsid w:val="00001940"/>
    <w:rsid w:val="00001DDD"/>
    <w:rsid w:val="00001F7C"/>
    <w:rsid w:val="00002102"/>
    <w:rsid w:val="00002715"/>
    <w:rsid w:val="00002862"/>
    <w:rsid w:val="00002C5F"/>
    <w:rsid w:val="000030C8"/>
    <w:rsid w:val="00003464"/>
    <w:rsid w:val="00003829"/>
    <w:rsid w:val="00003904"/>
    <w:rsid w:val="00003BDD"/>
    <w:rsid w:val="00003DF6"/>
    <w:rsid w:val="00003F2C"/>
    <w:rsid w:val="00003FCF"/>
    <w:rsid w:val="000044DA"/>
    <w:rsid w:val="00004722"/>
    <w:rsid w:val="00005185"/>
    <w:rsid w:val="0000569D"/>
    <w:rsid w:val="00005BB5"/>
    <w:rsid w:val="00005F6D"/>
    <w:rsid w:val="0000602A"/>
    <w:rsid w:val="0000613E"/>
    <w:rsid w:val="000061CC"/>
    <w:rsid w:val="00006AA0"/>
    <w:rsid w:val="00006D7A"/>
    <w:rsid w:val="00007045"/>
    <w:rsid w:val="0000707D"/>
    <w:rsid w:val="00007A0D"/>
    <w:rsid w:val="00007D90"/>
    <w:rsid w:val="00007E2E"/>
    <w:rsid w:val="0001059D"/>
    <w:rsid w:val="00010CC3"/>
    <w:rsid w:val="000110CA"/>
    <w:rsid w:val="000114E1"/>
    <w:rsid w:val="00011846"/>
    <w:rsid w:val="000118F6"/>
    <w:rsid w:val="0001296A"/>
    <w:rsid w:val="00012AF7"/>
    <w:rsid w:val="00012E7F"/>
    <w:rsid w:val="00013026"/>
    <w:rsid w:val="00013CB8"/>
    <w:rsid w:val="000143C4"/>
    <w:rsid w:val="00014414"/>
    <w:rsid w:val="000144C9"/>
    <w:rsid w:val="000145E1"/>
    <w:rsid w:val="00014620"/>
    <w:rsid w:val="00014980"/>
    <w:rsid w:val="000150CC"/>
    <w:rsid w:val="00015330"/>
    <w:rsid w:val="0001565F"/>
    <w:rsid w:val="000156DF"/>
    <w:rsid w:val="000157A7"/>
    <w:rsid w:val="0001666C"/>
    <w:rsid w:val="00016815"/>
    <w:rsid w:val="00016B7A"/>
    <w:rsid w:val="0001701A"/>
    <w:rsid w:val="000171B9"/>
    <w:rsid w:val="000179E5"/>
    <w:rsid w:val="00017C43"/>
    <w:rsid w:val="00017D3B"/>
    <w:rsid w:val="00017FA2"/>
    <w:rsid w:val="000204D8"/>
    <w:rsid w:val="000205C0"/>
    <w:rsid w:val="00020BFF"/>
    <w:rsid w:val="000211D5"/>
    <w:rsid w:val="000214CA"/>
    <w:rsid w:val="000224E8"/>
    <w:rsid w:val="00022E4A"/>
    <w:rsid w:val="00022E6B"/>
    <w:rsid w:val="00022EDE"/>
    <w:rsid w:val="00023191"/>
    <w:rsid w:val="00023930"/>
    <w:rsid w:val="00023D85"/>
    <w:rsid w:val="00023E5C"/>
    <w:rsid w:val="00023F2A"/>
    <w:rsid w:val="00024172"/>
    <w:rsid w:val="0002419E"/>
    <w:rsid w:val="00024564"/>
    <w:rsid w:val="00024BB5"/>
    <w:rsid w:val="000251AA"/>
    <w:rsid w:val="00025434"/>
    <w:rsid w:val="00026436"/>
    <w:rsid w:val="00026C4B"/>
    <w:rsid w:val="0002747B"/>
    <w:rsid w:val="00027B60"/>
    <w:rsid w:val="0003044D"/>
    <w:rsid w:val="0003058F"/>
    <w:rsid w:val="000309E5"/>
    <w:rsid w:val="00030D08"/>
    <w:rsid w:val="00030E87"/>
    <w:rsid w:val="000311E3"/>
    <w:rsid w:val="00031567"/>
    <w:rsid w:val="000317DB"/>
    <w:rsid w:val="000318A7"/>
    <w:rsid w:val="000325C6"/>
    <w:rsid w:val="00032AB8"/>
    <w:rsid w:val="00033875"/>
    <w:rsid w:val="0003419C"/>
    <w:rsid w:val="000346B7"/>
    <w:rsid w:val="00034B45"/>
    <w:rsid w:val="000357E9"/>
    <w:rsid w:val="00035C65"/>
    <w:rsid w:val="00037B33"/>
    <w:rsid w:val="00037C3B"/>
    <w:rsid w:val="00037F56"/>
    <w:rsid w:val="000403DF"/>
    <w:rsid w:val="00040B12"/>
    <w:rsid w:val="00040B64"/>
    <w:rsid w:val="0004127F"/>
    <w:rsid w:val="00041579"/>
    <w:rsid w:val="000416B8"/>
    <w:rsid w:val="0004181E"/>
    <w:rsid w:val="00041EA2"/>
    <w:rsid w:val="00041F9C"/>
    <w:rsid w:val="000421C4"/>
    <w:rsid w:val="00042E0D"/>
    <w:rsid w:val="0004391B"/>
    <w:rsid w:val="00043BC5"/>
    <w:rsid w:val="00043C93"/>
    <w:rsid w:val="00043CEB"/>
    <w:rsid w:val="000442D9"/>
    <w:rsid w:val="00044562"/>
    <w:rsid w:val="000445DE"/>
    <w:rsid w:val="000449AB"/>
    <w:rsid w:val="0004535B"/>
    <w:rsid w:val="00045BFC"/>
    <w:rsid w:val="00045DD8"/>
    <w:rsid w:val="000460B7"/>
    <w:rsid w:val="00046593"/>
    <w:rsid w:val="000468A5"/>
    <w:rsid w:val="00046BDB"/>
    <w:rsid w:val="00046EED"/>
    <w:rsid w:val="00046FC3"/>
    <w:rsid w:val="00047305"/>
    <w:rsid w:val="00047A42"/>
    <w:rsid w:val="00047A86"/>
    <w:rsid w:val="00047D2B"/>
    <w:rsid w:val="0005019A"/>
    <w:rsid w:val="000502EF"/>
    <w:rsid w:val="0005055D"/>
    <w:rsid w:val="00050C20"/>
    <w:rsid w:val="00050F19"/>
    <w:rsid w:val="0005150A"/>
    <w:rsid w:val="00052018"/>
    <w:rsid w:val="000520DD"/>
    <w:rsid w:val="0005287F"/>
    <w:rsid w:val="000531D8"/>
    <w:rsid w:val="00053263"/>
    <w:rsid w:val="000533E8"/>
    <w:rsid w:val="000534D5"/>
    <w:rsid w:val="000536F6"/>
    <w:rsid w:val="00053B21"/>
    <w:rsid w:val="00053E57"/>
    <w:rsid w:val="0005476A"/>
    <w:rsid w:val="00054CEB"/>
    <w:rsid w:val="00054E6D"/>
    <w:rsid w:val="000555DF"/>
    <w:rsid w:val="000558FA"/>
    <w:rsid w:val="00055CB7"/>
    <w:rsid w:val="00055E1A"/>
    <w:rsid w:val="000563B3"/>
    <w:rsid w:val="00056674"/>
    <w:rsid w:val="00056BF6"/>
    <w:rsid w:val="00057558"/>
    <w:rsid w:val="000576FB"/>
    <w:rsid w:val="00057F83"/>
    <w:rsid w:val="0006023D"/>
    <w:rsid w:val="00060381"/>
    <w:rsid w:val="000606F3"/>
    <w:rsid w:val="00060977"/>
    <w:rsid w:val="00061A81"/>
    <w:rsid w:val="000622D3"/>
    <w:rsid w:val="000624CF"/>
    <w:rsid w:val="00062742"/>
    <w:rsid w:val="00062A3B"/>
    <w:rsid w:val="00063085"/>
    <w:rsid w:val="0006309F"/>
    <w:rsid w:val="000635E3"/>
    <w:rsid w:val="00064173"/>
    <w:rsid w:val="0006443B"/>
    <w:rsid w:val="00064659"/>
    <w:rsid w:val="000655EF"/>
    <w:rsid w:val="00065A62"/>
    <w:rsid w:val="000664FD"/>
    <w:rsid w:val="000665D5"/>
    <w:rsid w:val="000668A2"/>
    <w:rsid w:val="00066986"/>
    <w:rsid w:val="000669FA"/>
    <w:rsid w:val="0006712F"/>
    <w:rsid w:val="000677EF"/>
    <w:rsid w:val="00067E7C"/>
    <w:rsid w:val="00070084"/>
    <w:rsid w:val="0007024E"/>
    <w:rsid w:val="000704DF"/>
    <w:rsid w:val="00070698"/>
    <w:rsid w:val="00070B87"/>
    <w:rsid w:val="00070CDD"/>
    <w:rsid w:val="00070E18"/>
    <w:rsid w:val="00071430"/>
    <w:rsid w:val="0007193C"/>
    <w:rsid w:val="00071A7A"/>
    <w:rsid w:val="000721C9"/>
    <w:rsid w:val="00072B0D"/>
    <w:rsid w:val="00072EDF"/>
    <w:rsid w:val="00072F56"/>
    <w:rsid w:val="000737BB"/>
    <w:rsid w:val="00073C97"/>
    <w:rsid w:val="0007470B"/>
    <w:rsid w:val="00075247"/>
    <w:rsid w:val="00075A4A"/>
    <w:rsid w:val="00075B6B"/>
    <w:rsid w:val="00076780"/>
    <w:rsid w:val="00076E9F"/>
    <w:rsid w:val="00080522"/>
    <w:rsid w:val="000805CD"/>
    <w:rsid w:val="00081C37"/>
    <w:rsid w:val="000821C6"/>
    <w:rsid w:val="000826CD"/>
    <w:rsid w:val="0008294B"/>
    <w:rsid w:val="00083024"/>
    <w:rsid w:val="000832CF"/>
    <w:rsid w:val="00083842"/>
    <w:rsid w:val="00083D17"/>
    <w:rsid w:val="000843D9"/>
    <w:rsid w:val="00084485"/>
    <w:rsid w:val="00084711"/>
    <w:rsid w:val="00084F0C"/>
    <w:rsid w:val="00085864"/>
    <w:rsid w:val="000859E0"/>
    <w:rsid w:val="00085AF9"/>
    <w:rsid w:val="00085B5F"/>
    <w:rsid w:val="00085DB1"/>
    <w:rsid w:val="00085DF3"/>
    <w:rsid w:val="00085F8A"/>
    <w:rsid w:val="0008650F"/>
    <w:rsid w:val="0008674D"/>
    <w:rsid w:val="00086B96"/>
    <w:rsid w:val="00086D47"/>
    <w:rsid w:val="000871CD"/>
    <w:rsid w:val="0008728E"/>
    <w:rsid w:val="0008746B"/>
    <w:rsid w:val="000901D1"/>
    <w:rsid w:val="0009098C"/>
    <w:rsid w:val="00090F26"/>
    <w:rsid w:val="00091519"/>
    <w:rsid w:val="000916A9"/>
    <w:rsid w:val="00091874"/>
    <w:rsid w:val="00092146"/>
    <w:rsid w:val="00092FCA"/>
    <w:rsid w:val="00093E22"/>
    <w:rsid w:val="0009424F"/>
    <w:rsid w:val="0009471E"/>
    <w:rsid w:val="00094829"/>
    <w:rsid w:val="00094E85"/>
    <w:rsid w:val="00095084"/>
    <w:rsid w:val="0009681F"/>
    <w:rsid w:val="0009723B"/>
    <w:rsid w:val="0009762D"/>
    <w:rsid w:val="00097964"/>
    <w:rsid w:val="00097992"/>
    <w:rsid w:val="00097FD1"/>
    <w:rsid w:val="000A069E"/>
    <w:rsid w:val="000A0855"/>
    <w:rsid w:val="000A10EB"/>
    <w:rsid w:val="000A23A5"/>
    <w:rsid w:val="000A24EC"/>
    <w:rsid w:val="000A2530"/>
    <w:rsid w:val="000A26F0"/>
    <w:rsid w:val="000A2D64"/>
    <w:rsid w:val="000A2F61"/>
    <w:rsid w:val="000A315F"/>
    <w:rsid w:val="000A3768"/>
    <w:rsid w:val="000A3769"/>
    <w:rsid w:val="000A394F"/>
    <w:rsid w:val="000A4297"/>
    <w:rsid w:val="000A4667"/>
    <w:rsid w:val="000A484B"/>
    <w:rsid w:val="000A4B10"/>
    <w:rsid w:val="000A4C5A"/>
    <w:rsid w:val="000A4EF3"/>
    <w:rsid w:val="000A5087"/>
    <w:rsid w:val="000A5F1C"/>
    <w:rsid w:val="000A5FF1"/>
    <w:rsid w:val="000A689E"/>
    <w:rsid w:val="000A6B39"/>
    <w:rsid w:val="000A6BD1"/>
    <w:rsid w:val="000A6CBD"/>
    <w:rsid w:val="000A6ED6"/>
    <w:rsid w:val="000A7800"/>
    <w:rsid w:val="000B0144"/>
    <w:rsid w:val="000B0BE6"/>
    <w:rsid w:val="000B0EC0"/>
    <w:rsid w:val="000B13E4"/>
    <w:rsid w:val="000B20F4"/>
    <w:rsid w:val="000B3435"/>
    <w:rsid w:val="000B3DCF"/>
    <w:rsid w:val="000B3F83"/>
    <w:rsid w:val="000B48A6"/>
    <w:rsid w:val="000B4B4A"/>
    <w:rsid w:val="000B4F47"/>
    <w:rsid w:val="000B5774"/>
    <w:rsid w:val="000B5874"/>
    <w:rsid w:val="000B5F7E"/>
    <w:rsid w:val="000B6569"/>
    <w:rsid w:val="000B78CC"/>
    <w:rsid w:val="000B78DE"/>
    <w:rsid w:val="000C00E1"/>
    <w:rsid w:val="000C03E1"/>
    <w:rsid w:val="000C07D2"/>
    <w:rsid w:val="000C1B25"/>
    <w:rsid w:val="000C21B9"/>
    <w:rsid w:val="000C2A08"/>
    <w:rsid w:val="000C2F9E"/>
    <w:rsid w:val="000C42DD"/>
    <w:rsid w:val="000C4E93"/>
    <w:rsid w:val="000C50D1"/>
    <w:rsid w:val="000C5446"/>
    <w:rsid w:val="000C5A04"/>
    <w:rsid w:val="000C641B"/>
    <w:rsid w:val="000C6CBB"/>
    <w:rsid w:val="000C6D76"/>
    <w:rsid w:val="000C6E31"/>
    <w:rsid w:val="000C7168"/>
    <w:rsid w:val="000C79AD"/>
    <w:rsid w:val="000C7C33"/>
    <w:rsid w:val="000C7ECB"/>
    <w:rsid w:val="000D0344"/>
    <w:rsid w:val="000D038D"/>
    <w:rsid w:val="000D0B5A"/>
    <w:rsid w:val="000D0EB2"/>
    <w:rsid w:val="000D12EB"/>
    <w:rsid w:val="000D1FAA"/>
    <w:rsid w:val="000D29CB"/>
    <w:rsid w:val="000D2FA4"/>
    <w:rsid w:val="000D3888"/>
    <w:rsid w:val="000D3B23"/>
    <w:rsid w:val="000D41B5"/>
    <w:rsid w:val="000D4209"/>
    <w:rsid w:val="000D468C"/>
    <w:rsid w:val="000D4F73"/>
    <w:rsid w:val="000D57EF"/>
    <w:rsid w:val="000D6E8E"/>
    <w:rsid w:val="000D74FE"/>
    <w:rsid w:val="000D7B79"/>
    <w:rsid w:val="000E02F8"/>
    <w:rsid w:val="000E0436"/>
    <w:rsid w:val="000E0654"/>
    <w:rsid w:val="000E11DA"/>
    <w:rsid w:val="000E13C9"/>
    <w:rsid w:val="000E1D10"/>
    <w:rsid w:val="000E217D"/>
    <w:rsid w:val="000E25C0"/>
    <w:rsid w:val="000E2666"/>
    <w:rsid w:val="000E291D"/>
    <w:rsid w:val="000E2D3E"/>
    <w:rsid w:val="000E2ED7"/>
    <w:rsid w:val="000E301C"/>
    <w:rsid w:val="000E3370"/>
    <w:rsid w:val="000E3FD7"/>
    <w:rsid w:val="000E4329"/>
    <w:rsid w:val="000E4914"/>
    <w:rsid w:val="000E517D"/>
    <w:rsid w:val="000E558F"/>
    <w:rsid w:val="000E5FF1"/>
    <w:rsid w:val="000E6187"/>
    <w:rsid w:val="000E66F8"/>
    <w:rsid w:val="000E7C81"/>
    <w:rsid w:val="000E7DC8"/>
    <w:rsid w:val="000F025B"/>
    <w:rsid w:val="000F0452"/>
    <w:rsid w:val="000F0C4A"/>
    <w:rsid w:val="000F1145"/>
    <w:rsid w:val="000F1288"/>
    <w:rsid w:val="000F1382"/>
    <w:rsid w:val="000F16D0"/>
    <w:rsid w:val="000F1ABF"/>
    <w:rsid w:val="000F1FC4"/>
    <w:rsid w:val="000F22A3"/>
    <w:rsid w:val="000F23C9"/>
    <w:rsid w:val="000F283D"/>
    <w:rsid w:val="000F29CC"/>
    <w:rsid w:val="000F2E68"/>
    <w:rsid w:val="000F3101"/>
    <w:rsid w:val="000F3E3D"/>
    <w:rsid w:val="000F446E"/>
    <w:rsid w:val="000F4F22"/>
    <w:rsid w:val="000F5047"/>
    <w:rsid w:val="000F5366"/>
    <w:rsid w:val="000F5615"/>
    <w:rsid w:val="000F5C95"/>
    <w:rsid w:val="000F6965"/>
    <w:rsid w:val="000F6B2C"/>
    <w:rsid w:val="000F6E6D"/>
    <w:rsid w:val="000F6FF1"/>
    <w:rsid w:val="000F7A9D"/>
    <w:rsid w:val="000F7B91"/>
    <w:rsid w:val="00100151"/>
    <w:rsid w:val="00100609"/>
    <w:rsid w:val="00100BFE"/>
    <w:rsid w:val="00100CDB"/>
    <w:rsid w:val="00100E55"/>
    <w:rsid w:val="001017CD"/>
    <w:rsid w:val="00101B74"/>
    <w:rsid w:val="00101C00"/>
    <w:rsid w:val="00101C0B"/>
    <w:rsid w:val="001024B9"/>
    <w:rsid w:val="00102DF1"/>
    <w:rsid w:val="0010475D"/>
    <w:rsid w:val="001049B6"/>
    <w:rsid w:val="00104B15"/>
    <w:rsid w:val="0010522C"/>
    <w:rsid w:val="001053B5"/>
    <w:rsid w:val="00105515"/>
    <w:rsid w:val="00105528"/>
    <w:rsid w:val="00105BAE"/>
    <w:rsid w:val="001061F4"/>
    <w:rsid w:val="00106264"/>
    <w:rsid w:val="0010634F"/>
    <w:rsid w:val="001074CC"/>
    <w:rsid w:val="00107892"/>
    <w:rsid w:val="001078A8"/>
    <w:rsid w:val="00107EFF"/>
    <w:rsid w:val="00107FF6"/>
    <w:rsid w:val="001108F8"/>
    <w:rsid w:val="00110973"/>
    <w:rsid w:val="00110CE9"/>
    <w:rsid w:val="00110EE3"/>
    <w:rsid w:val="00111894"/>
    <w:rsid w:val="001119E6"/>
    <w:rsid w:val="00111F4E"/>
    <w:rsid w:val="0011208A"/>
    <w:rsid w:val="00112C1D"/>
    <w:rsid w:val="001133CF"/>
    <w:rsid w:val="00113571"/>
    <w:rsid w:val="0011360A"/>
    <w:rsid w:val="0011392C"/>
    <w:rsid w:val="00113ADE"/>
    <w:rsid w:val="00113C5E"/>
    <w:rsid w:val="00114EB0"/>
    <w:rsid w:val="0011508E"/>
    <w:rsid w:val="001161D5"/>
    <w:rsid w:val="00116348"/>
    <w:rsid w:val="001165E0"/>
    <w:rsid w:val="001166AA"/>
    <w:rsid w:val="00117413"/>
    <w:rsid w:val="0011745B"/>
    <w:rsid w:val="0011764F"/>
    <w:rsid w:val="00117B42"/>
    <w:rsid w:val="00117CE0"/>
    <w:rsid w:val="00117E84"/>
    <w:rsid w:val="00117E8F"/>
    <w:rsid w:val="0012052B"/>
    <w:rsid w:val="00120532"/>
    <w:rsid w:val="00120B54"/>
    <w:rsid w:val="00120EE2"/>
    <w:rsid w:val="001212E5"/>
    <w:rsid w:val="0012163A"/>
    <w:rsid w:val="00121CA2"/>
    <w:rsid w:val="0012227B"/>
    <w:rsid w:val="0012243B"/>
    <w:rsid w:val="001227E7"/>
    <w:rsid w:val="0012296C"/>
    <w:rsid w:val="00122A86"/>
    <w:rsid w:val="001234C3"/>
    <w:rsid w:val="00123538"/>
    <w:rsid w:val="001236B9"/>
    <w:rsid w:val="00123D69"/>
    <w:rsid w:val="00124EA1"/>
    <w:rsid w:val="0012529A"/>
    <w:rsid w:val="00125652"/>
    <w:rsid w:val="001257A8"/>
    <w:rsid w:val="00125A22"/>
    <w:rsid w:val="00125C08"/>
    <w:rsid w:val="00125C32"/>
    <w:rsid w:val="00125E05"/>
    <w:rsid w:val="00126539"/>
    <w:rsid w:val="00126BF7"/>
    <w:rsid w:val="001277AF"/>
    <w:rsid w:val="001301A8"/>
    <w:rsid w:val="00130866"/>
    <w:rsid w:val="0013091C"/>
    <w:rsid w:val="00130A9D"/>
    <w:rsid w:val="00130C8A"/>
    <w:rsid w:val="001312D1"/>
    <w:rsid w:val="0013156C"/>
    <w:rsid w:val="001317F7"/>
    <w:rsid w:val="00131814"/>
    <w:rsid w:val="00131C33"/>
    <w:rsid w:val="00131DF0"/>
    <w:rsid w:val="00131EA5"/>
    <w:rsid w:val="0013204A"/>
    <w:rsid w:val="00132625"/>
    <w:rsid w:val="00132825"/>
    <w:rsid w:val="00135310"/>
    <w:rsid w:val="00135472"/>
    <w:rsid w:val="001357A9"/>
    <w:rsid w:val="0013599D"/>
    <w:rsid w:val="00135B09"/>
    <w:rsid w:val="00135BF0"/>
    <w:rsid w:val="00137577"/>
    <w:rsid w:val="00140127"/>
    <w:rsid w:val="00140232"/>
    <w:rsid w:val="0014045E"/>
    <w:rsid w:val="0014087A"/>
    <w:rsid w:val="00140B34"/>
    <w:rsid w:val="00141195"/>
    <w:rsid w:val="00141333"/>
    <w:rsid w:val="00141A54"/>
    <w:rsid w:val="00141DD6"/>
    <w:rsid w:val="00141F42"/>
    <w:rsid w:val="0014221B"/>
    <w:rsid w:val="001426B7"/>
    <w:rsid w:val="00143103"/>
    <w:rsid w:val="001439DD"/>
    <w:rsid w:val="001441ED"/>
    <w:rsid w:val="0014487C"/>
    <w:rsid w:val="00144AA6"/>
    <w:rsid w:val="00144F4B"/>
    <w:rsid w:val="00145B1F"/>
    <w:rsid w:val="00145C8E"/>
    <w:rsid w:val="00145DFA"/>
    <w:rsid w:val="0014638D"/>
    <w:rsid w:val="00146741"/>
    <w:rsid w:val="00146F35"/>
    <w:rsid w:val="0014716D"/>
    <w:rsid w:val="00147202"/>
    <w:rsid w:val="00150201"/>
    <w:rsid w:val="001507A2"/>
    <w:rsid w:val="0015085E"/>
    <w:rsid w:val="0015093A"/>
    <w:rsid w:val="00150C08"/>
    <w:rsid w:val="00150E9B"/>
    <w:rsid w:val="00150EC4"/>
    <w:rsid w:val="00150FD5"/>
    <w:rsid w:val="00151167"/>
    <w:rsid w:val="001511A8"/>
    <w:rsid w:val="00151A02"/>
    <w:rsid w:val="00151C32"/>
    <w:rsid w:val="00151E2B"/>
    <w:rsid w:val="00152608"/>
    <w:rsid w:val="001531DC"/>
    <w:rsid w:val="00153377"/>
    <w:rsid w:val="00153783"/>
    <w:rsid w:val="001538E3"/>
    <w:rsid w:val="00153AC1"/>
    <w:rsid w:val="00153D9D"/>
    <w:rsid w:val="00153EC1"/>
    <w:rsid w:val="00153F71"/>
    <w:rsid w:val="00154067"/>
    <w:rsid w:val="0015526C"/>
    <w:rsid w:val="0015556D"/>
    <w:rsid w:val="00155786"/>
    <w:rsid w:val="0015592A"/>
    <w:rsid w:val="00155950"/>
    <w:rsid w:val="00155951"/>
    <w:rsid w:val="00155A5B"/>
    <w:rsid w:val="00155D55"/>
    <w:rsid w:val="00155E4D"/>
    <w:rsid w:val="00157372"/>
    <w:rsid w:val="0016006A"/>
    <w:rsid w:val="0016044E"/>
    <w:rsid w:val="001604A8"/>
    <w:rsid w:val="001604F7"/>
    <w:rsid w:val="00160AB8"/>
    <w:rsid w:val="00160C80"/>
    <w:rsid w:val="00160CCB"/>
    <w:rsid w:val="00160DF5"/>
    <w:rsid w:val="00161701"/>
    <w:rsid w:val="0016192B"/>
    <w:rsid w:val="001627B5"/>
    <w:rsid w:val="00162C05"/>
    <w:rsid w:val="001636D5"/>
    <w:rsid w:val="001638BF"/>
    <w:rsid w:val="00163B8F"/>
    <w:rsid w:val="00163EEC"/>
    <w:rsid w:val="0016471E"/>
    <w:rsid w:val="00165014"/>
    <w:rsid w:val="00165414"/>
    <w:rsid w:val="0016571A"/>
    <w:rsid w:val="001665D6"/>
    <w:rsid w:val="00166AC1"/>
    <w:rsid w:val="00167210"/>
    <w:rsid w:val="001679FD"/>
    <w:rsid w:val="00167C49"/>
    <w:rsid w:val="00170284"/>
    <w:rsid w:val="001702A3"/>
    <w:rsid w:val="0017039B"/>
    <w:rsid w:val="001707B2"/>
    <w:rsid w:val="0017100B"/>
    <w:rsid w:val="00171418"/>
    <w:rsid w:val="00171F68"/>
    <w:rsid w:val="0017228D"/>
    <w:rsid w:val="00172440"/>
    <w:rsid w:val="00172496"/>
    <w:rsid w:val="00172C29"/>
    <w:rsid w:val="00173998"/>
    <w:rsid w:val="00173A90"/>
    <w:rsid w:val="00173AA5"/>
    <w:rsid w:val="00175160"/>
    <w:rsid w:val="001758AE"/>
    <w:rsid w:val="001759AC"/>
    <w:rsid w:val="00176150"/>
    <w:rsid w:val="001764A0"/>
    <w:rsid w:val="00176907"/>
    <w:rsid w:val="001769AD"/>
    <w:rsid w:val="00177369"/>
    <w:rsid w:val="001775C4"/>
    <w:rsid w:val="001778DC"/>
    <w:rsid w:val="001779A1"/>
    <w:rsid w:val="00177ED9"/>
    <w:rsid w:val="00177F29"/>
    <w:rsid w:val="00180095"/>
    <w:rsid w:val="0018017B"/>
    <w:rsid w:val="00180768"/>
    <w:rsid w:val="00180ACF"/>
    <w:rsid w:val="00180D7D"/>
    <w:rsid w:val="00181069"/>
    <w:rsid w:val="00181466"/>
    <w:rsid w:val="00181FC5"/>
    <w:rsid w:val="00182857"/>
    <w:rsid w:val="00182F43"/>
    <w:rsid w:val="0018309F"/>
    <w:rsid w:val="001832C4"/>
    <w:rsid w:val="00183358"/>
    <w:rsid w:val="00183668"/>
    <w:rsid w:val="00183A88"/>
    <w:rsid w:val="00183B14"/>
    <w:rsid w:val="00184095"/>
    <w:rsid w:val="001845E5"/>
    <w:rsid w:val="00184BB0"/>
    <w:rsid w:val="00184DED"/>
    <w:rsid w:val="00184EF7"/>
    <w:rsid w:val="00185A6B"/>
    <w:rsid w:val="001860A0"/>
    <w:rsid w:val="00186104"/>
    <w:rsid w:val="001867C4"/>
    <w:rsid w:val="0018689D"/>
    <w:rsid w:val="00187001"/>
    <w:rsid w:val="00187422"/>
    <w:rsid w:val="00187C82"/>
    <w:rsid w:val="00187D3E"/>
    <w:rsid w:val="00187E5B"/>
    <w:rsid w:val="001903C9"/>
    <w:rsid w:val="0019068D"/>
    <w:rsid w:val="001910F4"/>
    <w:rsid w:val="0019227A"/>
    <w:rsid w:val="00192A53"/>
    <w:rsid w:val="00193DCD"/>
    <w:rsid w:val="00193E26"/>
    <w:rsid w:val="001947D3"/>
    <w:rsid w:val="00194CE4"/>
    <w:rsid w:val="001951E1"/>
    <w:rsid w:val="00195650"/>
    <w:rsid w:val="0019591C"/>
    <w:rsid w:val="00195B5F"/>
    <w:rsid w:val="0019632D"/>
    <w:rsid w:val="0019644C"/>
    <w:rsid w:val="001965B6"/>
    <w:rsid w:val="00197403"/>
    <w:rsid w:val="001977C8"/>
    <w:rsid w:val="00197B53"/>
    <w:rsid w:val="00197BA6"/>
    <w:rsid w:val="00197C7B"/>
    <w:rsid w:val="00197F57"/>
    <w:rsid w:val="001A0725"/>
    <w:rsid w:val="001A0FBB"/>
    <w:rsid w:val="001A17CD"/>
    <w:rsid w:val="001A1A8C"/>
    <w:rsid w:val="001A1B88"/>
    <w:rsid w:val="001A1DBE"/>
    <w:rsid w:val="001A1F92"/>
    <w:rsid w:val="001A2382"/>
    <w:rsid w:val="001A25E3"/>
    <w:rsid w:val="001A26AD"/>
    <w:rsid w:val="001A2BEE"/>
    <w:rsid w:val="001A3151"/>
    <w:rsid w:val="001A34F0"/>
    <w:rsid w:val="001A3579"/>
    <w:rsid w:val="001A38C1"/>
    <w:rsid w:val="001A4585"/>
    <w:rsid w:val="001A498B"/>
    <w:rsid w:val="001A4FCE"/>
    <w:rsid w:val="001A551D"/>
    <w:rsid w:val="001A6343"/>
    <w:rsid w:val="001A6390"/>
    <w:rsid w:val="001A647E"/>
    <w:rsid w:val="001A667A"/>
    <w:rsid w:val="001A685E"/>
    <w:rsid w:val="001A68F4"/>
    <w:rsid w:val="001A6CB0"/>
    <w:rsid w:val="001A75FA"/>
    <w:rsid w:val="001A78CB"/>
    <w:rsid w:val="001A78DF"/>
    <w:rsid w:val="001A792A"/>
    <w:rsid w:val="001B008C"/>
    <w:rsid w:val="001B0247"/>
    <w:rsid w:val="001B048E"/>
    <w:rsid w:val="001B0701"/>
    <w:rsid w:val="001B07FF"/>
    <w:rsid w:val="001B0A05"/>
    <w:rsid w:val="001B1441"/>
    <w:rsid w:val="001B1D9D"/>
    <w:rsid w:val="001B1FB4"/>
    <w:rsid w:val="001B209F"/>
    <w:rsid w:val="001B2481"/>
    <w:rsid w:val="001B2DFE"/>
    <w:rsid w:val="001B2FCB"/>
    <w:rsid w:val="001B378D"/>
    <w:rsid w:val="001B3D7B"/>
    <w:rsid w:val="001B3FB5"/>
    <w:rsid w:val="001B415E"/>
    <w:rsid w:val="001B4BD3"/>
    <w:rsid w:val="001B5081"/>
    <w:rsid w:val="001B511A"/>
    <w:rsid w:val="001B55AC"/>
    <w:rsid w:val="001B578B"/>
    <w:rsid w:val="001B57B0"/>
    <w:rsid w:val="001B626C"/>
    <w:rsid w:val="001B6291"/>
    <w:rsid w:val="001B6380"/>
    <w:rsid w:val="001B6595"/>
    <w:rsid w:val="001B6CDE"/>
    <w:rsid w:val="001B71CE"/>
    <w:rsid w:val="001B7216"/>
    <w:rsid w:val="001B7280"/>
    <w:rsid w:val="001B7662"/>
    <w:rsid w:val="001B7CA3"/>
    <w:rsid w:val="001C022C"/>
    <w:rsid w:val="001C045E"/>
    <w:rsid w:val="001C0649"/>
    <w:rsid w:val="001C0BA8"/>
    <w:rsid w:val="001C0CD7"/>
    <w:rsid w:val="001C111C"/>
    <w:rsid w:val="001C1982"/>
    <w:rsid w:val="001C1B1A"/>
    <w:rsid w:val="001C1B98"/>
    <w:rsid w:val="001C214C"/>
    <w:rsid w:val="001C29BA"/>
    <w:rsid w:val="001C2AB9"/>
    <w:rsid w:val="001C2ADC"/>
    <w:rsid w:val="001C2DD3"/>
    <w:rsid w:val="001C3344"/>
    <w:rsid w:val="001C358E"/>
    <w:rsid w:val="001C3911"/>
    <w:rsid w:val="001C39ED"/>
    <w:rsid w:val="001C39FF"/>
    <w:rsid w:val="001C3A97"/>
    <w:rsid w:val="001C47CD"/>
    <w:rsid w:val="001C4A8B"/>
    <w:rsid w:val="001C4AA4"/>
    <w:rsid w:val="001C4D07"/>
    <w:rsid w:val="001C4DFA"/>
    <w:rsid w:val="001C4E31"/>
    <w:rsid w:val="001C54BE"/>
    <w:rsid w:val="001C5C7D"/>
    <w:rsid w:val="001C5D83"/>
    <w:rsid w:val="001C5E3A"/>
    <w:rsid w:val="001C5F62"/>
    <w:rsid w:val="001C6466"/>
    <w:rsid w:val="001C6FB6"/>
    <w:rsid w:val="001C77E5"/>
    <w:rsid w:val="001C782D"/>
    <w:rsid w:val="001D01EE"/>
    <w:rsid w:val="001D056C"/>
    <w:rsid w:val="001D1102"/>
    <w:rsid w:val="001D133D"/>
    <w:rsid w:val="001D1767"/>
    <w:rsid w:val="001D1A4F"/>
    <w:rsid w:val="001D1EAA"/>
    <w:rsid w:val="001D2965"/>
    <w:rsid w:val="001D2BE1"/>
    <w:rsid w:val="001D309C"/>
    <w:rsid w:val="001D374C"/>
    <w:rsid w:val="001D4253"/>
    <w:rsid w:val="001D4FA8"/>
    <w:rsid w:val="001D504E"/>
    <w:rsid w:val="001D5075"/>
    <w:rsid w:val="001D56A4"/>
    <w:rsid w:val="001D63D4"/>
    <w:rsid w:val="001D6B8A"/>
    <w:rsid w:val="001D6F72"/>
    <w:rsid w:val="001D70A3"/>
    <w:rsid w:val="001D70EE"/>
    <w:rsid w:val="001D711B"/>
    <w:rsid w:val="001D759D"/>
    <w:rsid w:val="001D7F69"/>
    <w:rsid w:val="001E008E"/>
    <w:rsid w:val="001E0873"/>
    <w:rsid w:val="001E0986"/>
    <w:rsid w:val="001E0B57"/>
    <w:rsid w:val="001E0E99"/>
    <w:rsid w:val="001E0EDB"/>
    <w:rsid w:val="001E105F"/>
    <w:rsid w:val="001E1631"/>
    <w:rsid w:val="001E1A4D"/>
    <w:rsid w:val="001E1F7B"/>
    <w:rsid w:val="001E3038"/>
    <w:rsid w:val="001E35AF"/>
    <w:rsid w:val="001E3784"/>
    <w:rsid w:val="001E3970"/>
    <w:rsid w:val="001E3F55"/>
    <w:rsid w:val="001E41F3"/>
    <w:rsid w:val="001E45C7"/>
    <w:rsid w:val="001E463B"/>
    <w:rsid w:val="001E4AA3"/>
    <w:rsid w:val="001E504B"/>
    <w:rsid w:val="001E50E2"/>
    <w:rsid w:val="001E551A"/>
    <w:rsid w:val="001E5B36"/>
    <w:rsid w:val="001E6065"/>
    <w:rsid w:val="001E6125"/>
    <w:rsid w:val="001E61AF"/>
    <w:rsid w:val="001E61E8"/>
    <w:rsid w:val="001E6B99"/>
    <w:rsid w:val="001E6D20"/>
    <w:rsid w:val="001E7450"/>
    <w:rsid w:val="001E7682"/>
    <w:rsid w:val="001E7D40"/>
    <w:rsid w:val="001E7E64"/>
    <w:rsid w:val="001F0184"/>
    <w:rsid w:val="001F0201"/>
    <w:rsid w:val="001F02C4"/>
    <w:rsid w:val="001F072D"/>
    <w:rsid w:val="001F09C7"/>
    <w:rsid w:val="001F0CA1"/>
    <w:rsid w:val="001F10CE"/>
    <w:rsid w:val="001F12E2"/>
    <w:rsid w:val="001F2303"/>
    <w:rsid w:val="001F23A8"/>
    <w:rsid w:val="001F2538"/>
    <w:rsid w:val="001F2651"/>
    <w:rsid w:val="001F2CFC"/>
    <w:rsid w:val="001F3186"/>
    <w:rsid w:val="001F32C8"/>
    <w:rsid w:val="001F3609"/>
    <w:rsid w:val="001F3A2E"/>
    <w:rsid w:val="001F3BDF"/>
    <w:rsid w:val="001F3C8C"/>
    <w:rsid w:val="001F3D1C"/>
    <w:rsid w:val="001F3D44"/>
    <w:rsid w:val="001F45DA"/>
    <w:rsid w:val="001F46A0"/>
    <w:rsid w:val="001F4941"/>
    <w:rsid w:val="001F5B17"/>
    <w:rsid w:val="001F6117"/>
    <w:rsid w:val="001F634B"/>
    <w:rsid w:val="001F66DA"/>
    <w:rsid w:val="001F67E9"/>
    <w:rsid w:val="001F7960"/>
    <w:rsid w:val="001F7A3E"/>
    <w:rsid w:val="001F7A8A"/>
    <w:rsid w:val="001F7A97"/>
    <w:rsid w:val="001F7D8C"/>
    <w:rsid w:val="002002C8"/>
    <w:rsid w:val="00200340"/>
    <w:rsid w:val="00200832"/>
    <w:rsid w:val="00200DBC"/>
    <w:rsid w:val="002010C0"/>
    <w:rsid w:val="002010F1"/>
    <w:rsid w:val="0020116F"/>
    <w:rsid w:val="0020135A"/>
    <w:rsid w:val="0020138F"/>
    <w:rsid w:val="00201BD4"/>
    <w:rsid w:val="00201C10"/>
    <w:rsid w:val="00201CFC"/>
    <w:rsid w:val="002022A8"/>
    <w:rsid w:val="002023A8"/>
    <w:rsid w:val="002023FE"/>
    <w:rsid w:val="00202461"/>
    <w:rsid w:val="00202625"/>
    <w:rsid w:val="00203284"/>
    <w:rsid w:val="0020332E"/>
    <w:rsid w:val="00203A01"/>
    <w:rsid w:val="00204153"/>
    <w:rsid w:val="002041DD"/>
    <w:rsid w:val="002042A1"/>
    <w:rsid w:val="002042C5"/>
    <w:rsid w:val="00204E97"/>
    <w:rsid w:val="0020587A"/>
    <w:rsid w:val="00205923"/>
    <w:rsid w:val="00205B7F"/>
    <w:rsid w:val="00205B9C"/>
    <w:rsid w:val="00205DCA"/>
    <w:rsid w:val="00206268"/>
    <w:rsid w:val="00206464"/>
    <w:rsid w:val="00207048"/>
    <w:rsid w:val="00207793"/>
    <w:rsid w:val="00207AA5"/>
    <w:rsid w:val="00207B00"/>
    <w:rsid w:val="00207BFB"/>
    <w:rsid w:val="00207C57"/>
    <w:rsid w:val="002100E1"/>
    <w:rsid w:val="002107B2"/>
    <w:rsid w:val="00210D22"/>
    <w:rsid w:val="002112A0"/>
    <w:rsid w:val="0021160E"/>
    <w:rsid w:val="002124E6"/>
    <w:rsid w:val="00212651"/>
    <w:rsid w:val="00212CE8"/>
    <w:rsid w:val="00213A1F"/>
    <w:rsid w:val="00213D61"/>
    <w:rsid w:val="00213E1C"/>
    <w:rsid w:val="00214942"/>
    <w:rsid w:val="00214991"/>
    <w:rsid w:val="00214F44"/>
    <w:rsid w:val="00214F99"/>
    <w:rsid w:val="0021529A"/>
    <w:rsid w:val="002155F4"/>
    <w:rsid w:val="002156F5"/>
    <w:rsid w:val="00216098"/>
    <w:rsid w:val="0021614B"/>
    <w:rsid w:val="00216779"/>
    <w:rsid w:val="00216D91"/>
    <w:rsid w:val="00217550"/>
    <w:rsid w:val="00217C09"/>
    <w:rsid w:val="00217FCA"/>
    <w:rsid w:val="002207BE"/>
    <w:rsid w:val="00220898"/>
    <w:rsid w:val="00221140"/>
    <w:rsid w:val="002213B5"/>
    <w:rsid w:val="002214AD"/>
    <w:rsid w:val="00221661"/>
    <w:rsid w:val="0022182B"/>
    <w:rsid w:val="00221941"/>
    <w:rsid w:val="00222051"/>
    <w:rsid w:val="00222402"/>
    <w:rsid w:val="00222550"/>
    <w:rsid w:val="002226AE"/>
    <w:rsid w:val="00223971"/>
    <w:rsid w:val="00223DDB"/>
    <w:rsid w:val="00224144"/>
    <w:rsid w:val="0022418F"/>
    <w:rsid w:val="002243B0"/>
    <w:rsid w:val="00224857"/>
    <w:rsid w:val="0022488A"/>
    <w:rsid w:val="0022499C"/>
    <w:rsid w:val="00224B6C"/>
    <w:rsid w:val="00224C44"/>
    <w:rsid w:val="00225332"/>
    <w:rsid w:val="0022548A"/>
    <w:rsid w:val="00225BF4"/>
    <w:rsid w:val="002261DC"/>
    <w:rsid w:val="00226251"/>
    <w:rsid w:val="002263AA"/>
    <w:rsid w:val="002265B2"/>
    <w:rsid w:val="002267AB"/>
    <w:rsid w:val="00226AF5"/>
    <w:rsid w:val="002277A5"/>
    <w:rsid w:val="00227F82"/>
    <w:rsid w:val="00230077"/>
    <w:rsid w:val="0023012B"/>
    <w:rsid w:val="002304F9"/>
    <w:rsid w:val="00230556"/>
    <w:rsid w:val="002307DA"/>
    <w:rsid w:val="002313BF"/>
    <w:rsid w:val="00231E54"/>
    <w:rsid w:val="002320E6"/>
    <w:rsid w:val="002321E8"/>
    <w:rsid w:val="002322F7"/>
    <w:rsid w:val="002323C1"/>
    <w:rsid w:val="00232491"/>
    <w:rsid w:val="00232515"/>
    <w:rsid w:val="002327A0"/>
    <w:rsid w:val="00232828"/>
    <w:rsid w:val="00232861"/>
    <w:rsid w:val="00232B2F"/>
    <w:rsid w:val="00232DEE"/>
    <w:rsid w:val="00232E93"/>
    <w:rsid w:val="0023360F"/>
    <w:rsid w:val="00233810"/>
    <w:rsid w:val="00233BE2"/>
    <w:rsid w:val="00233F47"/>
    <w:rsid w:val="00234060"/>
    <w:rsid w:val="00234585"/>
    <w:rsid w:val="00234668"/>
    <w:rsid w:val="002347CD"/>
    <w:rsid w:val="0023485C"/>
    <w:rsid w:val="00234D0D"/>
    <w:rsid w:val="00234F69"/>
    <w:rsid w:val="00235251"/>
    <w:rsid w:val="00235B4C"/>
    <w:rsid w:val="00236375"/>
    <w:rsid w:val="00236705"/>
    <w:rsid w:val="0023683D"/>
    <w:rsid w:val="00237395"/>
    <w:rsid w:val="002376A3"/>
    <w:rsid w:val="002379A1"/>
    <w:rsid w:val="00237C47"/>
    <w:rsid w:val="002403A4"/>
    <w:rsid w:val="002403E6"/>
    <w:rsid w:val="0024097C"/>
    <w:rsid w:val="00240DE9"/>
    <w:rsid w:val="00241E36"/>
    <w:rsid w:val="002427DB"/>
    <w:rsid w:val="0024335F"/>
    <w:rsid w:val="002434D8"/>
    <w:rsid w:val="00243854"/>
    <w:rsid w:val="00243A23"/>
    <w:rsid w:val="00243BC1"/>
    <w:rsid w:val="00243E30"/>
    <w:rsid w:val="00243EA5"/>
    <w:rsid w:val="00244332"/>
    <w:rsid w:val="00244344"/>
    <w:rsid w:val="00244400"/>
    <w:rsid w:val="00244605"/>
    <w:rsid w:val="00244E0C"/>
    <w:rsid w:val="00245B1F"/>
    <w:rsid w:val="00245B23"/>
    <w:rsid w:val="00246330"/>
    <w:rsid w:val="002465C2"/>
    <w:rsid w:val="002467CC"/>
    <w:rsid w:val="002468B1"/>
    <w:rsid w:val="00246DE8"/>
    <w:rsid w:val="00246F62"/>
    <w:rsid w:val="00247312"/>
    <w:rsid w:val="00247499"/>
    <w:rsid w:val="00247555"/>
    <w:rsid w:val="002475D8"/>
    <w:rsid w:val="00247765"/>
    <w:rsid w:val="002477DB"/>
    <w:rsid w:val="00247C83"/>
    <w:rsid w:val="002500B6"/>
    <w:rsid w:val="0025022A"/>
    <w:rsid w:val="00250854"/>
    <w:rsid w:val="00250A58"/>
    <w:rsid w:val="00250A9B"/>
    <w:rsid w:val="00250DEE"/>
    <w:rsid w:val="00250E50"/>
    <w:rsid w:val="002521B1"/>
    <w:rsid w:val="0025228F"/>
    <w:rsid w:val="002522B0"/>
    <w:rsid w:val="00252674"/>
    <w:rsid w:val="00252BCC"/>
    <w:rsid w:val="00252F1B"/>
    <w:rsid w:val="002530BE"/>
    <w:rsid w:val="0025331B"/>
    <w:rsid w:val="002533DD"/>
    <w:rsid w:val="00253DA3"/>
    <w:rsid w:val="002544B7"/>
    <w:rsid w:val="00254641"/>
    <w:rsid w:val="00254666"/>
    <w:rsid w:val="0025494D"/>
    <w:rsid w:val="00254A29"/>
    <w:rsid w:val="00254A9C"/>
    <w:rsid w:val="00255489"/>
    <w:rsid w:val="00256710"/>
    <w:rsid w:val="00257195"/>
    <w:rsid w:val="002576FE"/>
    <w:rsid w:val="002578D8"/>
    <w:rsid w:val="00260A09"/>
    <w:rsid w:val="00260F25"/>
    <w:rsid w:val="00261239"/>
    <w:rsid w:val="002613A5"/>
    <w:rsid w:val="002613E4"/>
    <w:rsid w:val="002614AE"/>
    <w:rsid w:val="00261FA6"/>
    <w:rsid w:val="002621BD"/>
    <w:rsid w:val="0026220C"/>
    <w:rsid w:val="00262867"/>
    <w:rsid w:val="00262A9A"/>
    <w:rsid w:val="002635FB"/>
    <w:rsid w:val="00263808"/>
    <w:rsid w:val="00263D53"/>
    <w:rsid w:val="00263DCE"/>
    <w:rsid w:val="0026400E"/>
    <w:rsid w:val="002659D4"/>
    <w:rsid w:val="00265E50"/>
    <w:rsid w:val="00265F87"/>
    <w:rsid w:val="002662AD"/>
    <w:rsid w:val="00266518"/>
    <w:rsid w:val="0026774E"/>
    <w:rsid w:val="00267881"/>
    <w:rsid w:val="00267CCE"/>
    <w:rsid w:val="00270531"/>
    <w:rsid w:val="002708BE"/>
    <w:rsid w:val="00270981"/>
    <w:rsid w:val="00270E2A"/>
    <w:rsid w:val="002710D9"/>
    <w:rsid w:val="002723F2"/>
    <w:rsid w:val="00272A66"/>
    <w:rsid w:val="00272C95"/>
    <w:rsid w:val="0027311D"/>
    <w:rsid w:val="00273821"/>
    <w:rsid w:val="00273FC1"/>
    <w:rsid w:val="002743C4"/>
    <w:rsid w:val="002745B2"/>
    <w:rsid w:val="00274E67"/>
    <w:rsid w:val="00275BCA"/>
    <w:rsid w:val="00275D12"/>
    <w:rsid w:val="002760E1"/>
    <w:rsid w:val="00276145"/>
    <w:rsid w:val="0027678D"/>
    <w:rsid w:val="002767D4"/>
    <w:rsid w:val="00276CD2"/>
    <w:rsid w:val="00276F02"/>
    <w:rsid w:val="0027702B"/>
    <w:rsid w:val="0027756C"/>
    <w:rsid w:val="00277A1E"/>
    <w:rsid w:val="002804C7"/>
    <w:rsid w:val="0028062F"/>
    <w:rsid w:val="002808AD"/>
    <w:rsid w:val="00280A08"/>
    <w:rsid w:val="00280AF3"/>
    <w:rsid w:val="00280F6F"/>
    <w:rsid w:val="00280FEC"/>
    <w:rsid w:val="00281888"/>
    <w:rsid w:val="00281EB0"/>
    <w:rsid w:val="00281F59"/>
    <w:rsid w:val="002828AC"/>
    <w:rsid w:val="0028334C"/>
    <w:rsid w:val="002833C5"/>
    <w:rsid w:val="0028369E"/>
    <w:rsid w:val="00283A15"/>
    <w:rsid w:val="0028401A"/>
    <w:rsid w:val="0028456D"/>
    <w:rsid w:val="0028548A"/>
    <w:rsid w:val="0028554A"/>
    <w:rsid w:val="00285749"/>
    <w:rsid w:val="00285CE2"/>
    <w:rsid w:val="00286492"/>
    <w:rsid w:val="0028675B"/>
    <w:rsid w:val="00286CBD"/>
    <w:rsid w:val="002872BF"/>
    <w:rsid w:val="00287659"/>
    <w:rsid w:val="00287F63"/>
    <w:rsid w:val="002903E1"/>
    <w:rsid w:val="00290868"/>
    <w:rsid w:val="00290E97"/>
    <w:rsid w:val="00291609"/>
    <w:rsid w:val="00291773"/>
    <w:rsid w:val="00291A36"/>
    <w:rsid w:val="0029205D"/>
    <w:rsid w:val="0029231A"/>
    <w:rsid w:val="00292408"/>
    <w:rsid w:val="002928C7"/>
    <w:rsid w:val="0029290F"/>
    <w:rsid w:val="00292BD1"/>
    <w:rsid w:val="00292EAA"/>
    <w:rsid w:val="002934AE"/>
    <w:rsid w:val="00293AC5"/>
    <w:rsid w:val="00293D64"/>
    <w:rsid w:val="00293D85"/>
    <w:rsid w:val="00293EC7"/>
    <w:rsid w:val="0029431D"/>
    <w:rsid w:val="0029460C"/>
    <w:rsid w:val="002952E2"/>
    <w:rsid w:val="00295352"/>
    <w:rsid w:val="00295678"/>
    <w:rsid w:val="0029573B"/>
    <w:rsid w:val="002958A9"/>
    <w:rsid w:val="00295942"/>
    <w:rsid w:val="002959FF"/>
    <w:rsid w:val="00295BB5"/>
    <w:rsid w:val="00295C05"/>
    <w:rsid w:val="00295D5C"/>
    <w:rsid w:val="00295D94"/>
    <w:rsid w:val="002962CA"/>
    <w:rsid w:val="002965FB"/>
    <w:rsid w:val="002969FA"/>
    <w:rsid w:val="00296F99"/>
    <w:rsid w:val="002970C6"/>
    <w:rsid w:val="00297500"/>
    <w:rsid w:val="0029772D"/>
    <w:rsid w:val="002A036E"/>
    <w:rsid w:val="002A0952"/>
    <w:rsid w:val="002A0C32"/>
    <w:rsid w:val="002A0CE4"/>
    <w:rsid w:val="002A0D92"/>
    <w:rsid w:val="002A1037"/>
    <w:rsid w:val="002A1110"/>
    <w:rsid w:val="002A155C"/>
    <w:rsid w:val="002A1997"/>
    <w:rsid w:val="002A237F"/>
    <w:rsid w:val="002A239E"/>
    <w:rsid w:val="002A2F81"/>
    <w:rsid w:val="002A3464"/>
    <w:rsid w:val="002A34C4"/>
    <w:rsid w:val="002A3934"/>
    <w:rsid w:val="002A400A"/>
    <w:rsid w:val="002A4FD1"/>
    <w:rsid w:val="002A5404"/>
    <w:rsid w:val="002A558A"/>
    <w:rsid w:val="002A622D"/>
    <w:rsid w:val="002A6553"/>
    <w:rsid w:val="002A6A12"/>
    <w:rsid w:val="002A6B5F"/>
    <w:rsid w:val="002A6C88"/>
    <w:rsid w:val="002A6E77"/>
    <w:rsid w:val="002A6FBE"/>
    <w:rsid w:val="002A72A1"/>
    <w:rsid w:val="002A765D"/>
    <w:rsid w:val="002A7876"/>
    <w:rsid w:val="002A7C62"/>
    <w:rsid w:val="002B0361"/>
    <w:rsid w:val="002B07DD"/>
    <w:rsid w:val="002B0F92"/>
    <w:rsid w:val="002B11A7"/>
    <w:rsid w:val="002B1310"/>
    <w:rsid w:val="002B1950"/>
    <w:rsid w:val="002B1C9E"/>
    <w:rsid w:val="002B1DA7"/>
    <w:rsid w:val="002B1E53"/>
    <w:rsid w:val="002B1E85"/>
    <w:rsid w:val="002B2594"/>
    <w:rsid w:val="002B28D6"/>
    <w:rsid w:val="002B2A34"/>
    <w:rsid w:val="002B2B1B"/>
    <w:rsid w:val="002B2E3C"/>
    <w:rsid w:val="002B33F2"/>
    <w:rsid w:val="002B34BC"/>
    <w:rsid w:val="002B3EFA"/>
    <w:rsid w:val="002B49AC"/>
    <w:rsid w:val="002B4A9F"/>
    <w:rsid w:val="002B4FA8"/>
    <w:rsid w:val="002B53B9"/>
    <w:rsid w:val="002B565A"/>
    <w:rsid w:val="002B5665"/>
    <w:rsid w:val="002B59FE"/>
    <w:rsid w:val="002B5CE2"/>
    <w:rsid w:val="002B5D56"/>
    <w:rsid w:val="002B5F3F"/>
    <w:rsid w:val="002B66DA"/>
    <w:rsid w:val="002B689A"/>
    <w:rsid w:val="002B6964"/>
    <w:rsid w:val="002B6ADD"/>
    <w:rsid w:val="002B6E95"/>
    <w:rsid w:val="002B7766"/>
    <w:rsid w:val="002B79F6"/>
    <w:rsid w:val="002C0115"/>
    <w:rsid w:val="002C093B"/>
    <w:rsid w:val="002C0977"/>
    <w:rsid w:val="002C097A"/>
    <w:rsid w:val="002C0D56"/>
    <w:rsid w:val="002C12DC"/>
    <w:rsid w:val="002C1695"/>
    <w:rsid w:val="002C24E5"/>
    <w:rsid w:val="002C2570"/>
    <w:rsid w:val="002C28CD"/>
    <w:rsid w:val="002C2AC1"/>
    <w:rsid w:val="002C2D40"/>
    <w:rsid w:val="002C3050"/>
    <w:rsid w:val="002C3204"/>
    <w:rsid w:val="002C34D8"/>
    <w:rsid w:val="002C37F8"/>
    <w:rsid w:val="002C3B6B"/>
    <w:rsid w:val="002C3BA3"/>
    <w:rsid w:val="002C3F9C"/>
    <w:rsid w:val="002C4B8F"/>
    <w:rsid w:val="002C4BB7"/>
    <w:rsid w:val="002C4C5E"/>
    <w:rsid w:val="002C4D18"/>
    <w:rsid w:val="002C5060"/>
    <w:rsid w:val="002C5758"/>
    <w:rsid w:val="002C5BCD"/>
    <w:rsid w:val="002C639F"/>
    <w:rsid w:val="002C63B6"/>
    <w:rsid w:val="002C6654"/>
    <w:rsid w:val="002C7216"/>
    <w:rsid w:val="002C7307"/>
    <w:rsid w:val="002C73CF"/>
    <w:rsid w:val="002C7835"/>
    <w:rsid w:val="002C7A2A"/>
    <w:rsid w:val="002C7B02"/>
    <w:rsid w:val="002D0035"/>
    <w:rsid w:val="002D0FD9"/>
    <w:rsid w:val="002D1D19"/>
    <w:rsid w:val="002D22A0"/>
    <w:rsid w:val="002D24F5"/>
    <w:rsid w:val="002D2646"/>
    <w:rsid w:val="002D2931"/>
    <w:rsid w:val="002D2EEB"/>
    <w:rsid w:val="002D32AD"/>
    <w:rsid w:val="002D3445"/>
    <w:rsid w:val="002D3AC2"/>
    <w:rsid w:val="002D3F6E"/>
    <w:rsid w:val="002D3FA2"/>
    <w:rsid w:val="002D4189"/>
    <w:rsid w:val="002D4229"/>
    <w:rsid w:val="002D4826"/>
    <w:rsid w:val="002D4B06"/>
    <w:rsid w:val="002D4DCF"/>
    <w:rsid w:val="002D4EB1"/>
    <w:rsid w:val="002D52D3"/>
    <w:rsid w:val="002D5DD8"/>
    <w:rsid w:val="002D6354"/>
    <w:rsid w:val="002D6885"/>
    <w:rsid w:val="002D6E6B"/>
    <w:rsid w:val="002D6F3E"/>
    <w:rsid w:val="002D721E"/>
    <w:rsid w:val="002D7381"/>
    <w:rsid w:val="002D7D18"/>
    <w:rsid w:val="002E016F"/>
    <w:rsid w:val="002E068A"/>
    <w:rsid w:val="002E0E6D"/>
    <w:rsid w:val="002E0F2F"/>
    <w:rsid w:val="002E152E"/>
    <w:rsid w:val="002E16EB"/>
    <w:rsid w:val="002E2184"/>
    <w:rsid w:val="002E21F6"/>
    <w:rsid w:val="002E2CF2"/>
    <w:rsid w:val="002E3729"/>
    <w:rsid w:val="002E3830"/>
    <w:rsid w:val="002E3D04"/>
    <w:rsid w:val="002E3EF6"/>
    <w:rsid w:val="002E40AF"/>
    <w:rsid w:val="002E4216"/>
    <w:rsid w:val="002E447F"/>
    <w:rsid w:val="002E4C5F"/>
    <w:rsid w:val="002E515F"/>
    <w:rsid w:val="002E5A45"/>
    <w:rsid w:val="002E5C5A"/>
    <w:rsid w:val="002E5D3E"/>
    <w:rsid w:val="002E5E1A"/>
    <w:rsid w:val="002E6436"/>
    <w:rsid w:val="002E6B3C"/>
    <w:rsid w:val="002E6D7E"/>
    <w:rsid w:val="002E70D1"/>
    <w:rsid w:val="002E721A"/>
    <w:rsid w:val="002E749E"/>
    <w:rsid w:val="002E74B9"/>
    <w:rsid w:val="002E7CDC"/>
    <w:rsid w:val="002E7E17"/>
    <w:rsid w:val="002E7ECA"/>
    <w:rsid w:val="002F0210"/>
    <w:rsid w:val="002F03BC"/>
    <w:rsid w:val="002F0496"/>
    <w:rsid w:val="002F0580"/>
    <w:rsid w:val="002F12E1"/>
    <w:rsid w:val="002F1333"/>
    <w:rsid w:val="002F15B9"/>
    <w:rsid w:val="002F1641"/>
    <w:rsid w:val="002F16B5"/>
    <w:rsid w:val="002F199A"/>
    <w:rsid w:val="002F1BBC"/>
    <w:rsid w:val="002F1E63"/>
    <w:rsid w:val="002F2167"/>
    <w:rsid w:val="002F28D7"/>
    <w:rsid w:val="002F2AE5"/>
    <w:rsid w:val="002F2DF6"/>
    <w:rsid w:val="002F2E03"/>
    <w:rsid w:val="002F3BC2"/>
    <w:rsid w:val="002F3E1C"/>
    <w:rsid w:val="002F3F65"/>
    <w:rsid w:val="002F4309"/>
    <w:rsid w:val="002F4358"/>
    <w:rsid w:val="002F4BC5"/>
    <w:rsid w:val="002F55B2"/>
    <w:rsid w:val="002F5847"/>
    <w:rsid w:val="002F5A55"/>
    <w:rsid w:val="002F6A61"/>
    <w:rsid w:val="002F6B54"/>
    <w:rsid w:val="002F7801"/>
    <w:rsid w:val="002F7A88"/>
    <w:rsid w:val="002F7F9A"/>
    <w:rsid w:val="00300148"/>
    <w:rsid w:val="003001D0"/>
    <w:rsid w:val="00300A86"/>
    <w:rsid w:val="00301587"/>
    <w:rsid w:val="00302459"/>
    <w:rsid w:val="003028B2"/>
    <w:rsid w:val="00302F98"/>
    <w:rsid w:val="0030314E"/>
    <w:rsid w:val="003031BB"/>
    <w:rsid w:val="00303421"/>
    <w:rsid w:val="00303DCF"/>
    <w:rsid w:val="003045A8"/>
    <w:rsid w:val="00304CCA"/>
    <w:rsid w:val="00305378"/>
    <w:rsid w:val="003056CE"/>
    <w:rsid w:val="00305706"/>
    <w:rsid w:val="00305BD4"/>
    <w:rsid w:val="00305EE5"/>
    <w:rsid w:val="0030661F"/>
    <w:rsid w:val="003068F1"/>
    <w:rsid w:val="0030696B"/>
    <w:rsid w:val="00306BCF"/>
    <w:rsid w:val="00306CC8"/>
    <w:rsid w:val="00306E00"/>
    <w:rsid w:val="0030789B"/>
    <w:rsid w:val="003079D9"/>
    <w:rsid w:val="00307E46"/>
    <w:rsid w:val="00307F7D"/>
    <w:rsid w:val="003102CB"/>
    <w:rsid w:val="00310615"/>
    <w:rsid w:val="00310628"/>
    <w:rsid w:val="00310648"/>
    <w:rsid w:val="00310AAF"/>
    <w:rsid w:val="00310BA6"/>
    <w:rsid w:val="00310F20"/>
    <w:rsid w:val="003115F6"/>
    <w:rsid w:val="0031179C"/>
    <w:rsid w:val="003124B4"/>
    <w:rsid w:val="00312856"/>
    <w:rsid w:val="00312CF1"/>
    <w:rsid w:val="003131F8"/>
    <w:rsid w:val="003135F0"/>
    <w:rsid w:val="00313D76"/>
    <w:rsid w:val="0031410C"/>
    <w:rsid w:val="0031543D"/>
    <w:rsid w:val="00315EBD"/>
    <w:rsid w:val="00315F2F"/>
    <w:rsid w:val="003160CA"/>
    <w:rsid w:val="00316405"/>
    <w:rsid w:val="00316437"/>
    <w:rsid w:val="003165FB"/>
    <w:rsid w:val="00316BB5"/>
    <w:rsid w:val="00316C41"/>
    <w:rsid w:val="00316D12"/>
    <w:rsid w:val="00316D4A"/>
    <w:rsid w:val="00316FC9"/>
    <w:rsid w:val="003170B8"/>
    <w:rsid w:val="00317334"/>
    <w:rsid w:val="00317523"/>
    <w:rsid w:val="00317750"/>
    <w:rsid w:val="00317A78"/>
    <w:rsid w:val="00320263"/>
    <w:rsid w:val="003205DA"/>
    <w:rsid w:val="0032081F"/>
    <w:rsid w:val="00320FA6"/>
    <w:rsid w:val="0032143F"/>
    <w:rsid w:val="003215A9"/>
    <w:rsid w:val="0032163B"/>
    <w:rsid w:val="00321FA3"/>
    <w:rsid w:val="00322344"/>
    <w:rsid w:val="00322411"/>
    <w:rsid w:val="00322BF9"/>
    <w:rsid w:val="00323479"/>
    <w:rsid w:val="003234DE"/>
    <w:rsid w:val="00323AC8"/>
    <w:rsid w:val="00323AD0"/>
    <w:rsid w:val="00324807"/>
    <w:rsid w:val="00324E7A"/>
    <w:rsid w:val="00325709"/>
    <w:rsid w:val="00325769"/>
    <w:rsid w:val="00325B85"/>
    <w:rsid w:val="00326166"/>
    <w:rsid w:val="00326303"/>
    <w:rsid w:val="00326BC6"/>
    <w:rsid w:val="00326C1A"/>
    <w:rsid w:val="00326CC8"/>
    <w:rsid w:val="00326D48"/>
    <w:rsid w:val="003279A4"/>
    <w:rsid w:val="00327A96"/>
    <w:rsid w:val="00327BA6"/>
    <w:rsid w:val="00327C27"/>
    <w:rsid w:val="00327C4D"/>
    <w:rsid w:val="00327C80"/>
    <w:rsid w:val="00327D65"/>
    <w:rsid w:val="00327E4A"/>
    <w:rsid w:val="003302C8"/>
    <w:rsid w:val="00330C34"/>
    <w:rsid w:val="00330CDE"/>
    <w:rsid w:val="0033143D"/>
    <w:rsid w:val="0033149A"/>
    <w:rsid w:val="003314FE"/>
    <w:rsid w:val="003316B3"/>
    <w:rsid w:val="0033180A"/>
    <w:rsid w:val="00331A5C"/>
    <w:rsid w:val="00331D74"/>
    <w:rsid w:val="00331E06"/>
    <w:rsid w:val="00331F9B"/>
    <w:rsid w:val="0033231B"/>
    <w:rsid w:val="00332513"/>
    <w:rsid w:val="00332892"/>
    <w:rsid w:val="00332B0C"/>
    <w:rsid w:val="00332B82"/>
    <w:rsid w:val="0033359F"/>
    <w:rsid w:val="00333B90"/>
    <w:rsid w:val="003340E5"/>
    <w:rsid w:val="00334383"/>
    <w:rsid w:val="00334763"/>
    <w:rsid w:val="00334BBB"/>
    <w:rsid w:val="00335849"/>
    <w:rsid w:val="003359EB"/>
    <w:rsid w:val="00336954"/>
    <w:rsid w:val="003371C6"/>
    <w:rsid w:val="0033730E"/>
    <w:rsid w:val="003376C3"/>
    <w:rsid w:val="0033774A"/>
    <w:rsid w:val="003403AD"/>
    <w:rsid w:val="00340586"/>
    <w:rsid w:val="003407C0"/>
    <w:rsid w:val="00340FC5"/>
    <w:rsid w:val="00341115"/>
    <w:rsid w:val="00341425"/>
    <w:rsid w:val="003414CD"/>
    <w:rsid w:val="0034151B"/>
    <w:rsid w:val="00342A3B"/>
    <w:rsid w:val="00342BD8"/>
    <w:rsid w:val="00342D9A"/>
    <w:rsid w:val="003431DD"/>
    <w:rsid w:val="0034353F"/>
    <w:rsid w:val="003436A3"/>
    <w:rsid w:val="003438F7"/>
    <w:rsid w:val="00343976"/>
    <w:rsid w:val="0034401C"/>
    <w:rsid w:val="00344654"/>
    <w:rsid w:val="00344737"/>
    <w:rsid w:val="00344984"/>
    <w:rsid w:val="00344ACA"/>
    <w:rsid w:val="00344AE3"/>
    <w:rsid w:val="00344C9C"/>
    <w:rsid w:val="00344F70"/>
    <w:rsid w:val="003452B6"/>
    <w:rsid w:val="00345999"/>
    <w:rsid w:val="00345B28"/>
    <w:rsid w:val="00346470"/>
    <w:rsid w:val="00346850"/>
    <w:rsid w:val="00347361"/>
    <w:rsid w:val="003476D2"/>
    <w:rsid w:val="00347A84"/>
    <w:rsid w:val="00347C4A"/>
    <w:rsid w:val="00347EF5"/>
    <w:rsid w:val="00347F2A"/>
    <w:rsid w:val="0035052F"/>
    <w:rsid w:val="00350D7E"/>
    <w:rsid w:val="00350E13"/>
    <w:rsid w:val="00350E16"/>
    <w:rsid w:val="00351711"/>
    <w:rsid w:val="00351B3D"/>
    <w:rsid w:val="00351B7B"/>
    <w:rsid w:val="00351BCD"/>
    <w:rsid w:val="00351BF1"/>
    <w:rsid w:val="00351DC7"/>
    <w:rsid w:val="0035235F"/>
    <w:rsid w:val="00352A6B"/>
    <w:rsid w:val="00352B85"/>
    <w:rsid w:val="00352C1B"/>
    <w:rsid w:val="0035308C"/>
    <w:rsid w:val="0035378A"/>
    <w:rsid w:val="00353A10"/>
    <w:rsid w:val="003547F7"/>
    <w:rsid w:val="00354929"/>
    <w:rsid w:val="00354955"/>
    <w:rsid w:val="0035512F"/>
    <w:rsid w:val="0035542D"/>
    <w:rsid w:val="003554B1"/>
    <w:rsid w:val="00355891"/>
    <w:rsid w:val="00355E3A"/>
    <w:rsid w:val="00355E72"/>
    <w:rsid w:val="003561A9"/>
    <w:rsid w:val="00356AB4"/>
    <w:rsid w:val="00357557"/>
    <w:rsid w:val="00357A1A"/>
    <w:rsid w:val="00357FE6"/>
    <w:rsid w:val="0036018B"/>
    <w:rsid w:val="00360667"/>
    <w:rsid w:val="00360D40"/>
    <w:rsid w:val="00360F6A"/>
    <w:rsid w:val="003616A4"/>
    <w:rsid w:val="00361D36"/>
    <w:rsid w:val="003621A3"/>
    <w:rsid w:val="00362CB0"/>
    <w:rsid w:val="003636F5"/>
    <w:rsid w:val="00363E5F"/>
    <w:rsid w:val="003643D7"/>
    <w:rsid w:val="00364B03"/>
    <w:rsid w:val="00364FAB"/>
    <w:rsid w:val="00364FD7"/>
    <w:rsid w:val="00365632"/>
    <w:rsid w:val="00365F39"/>
    <w:rsid w:val="00365F52"/>
    <w:rsid w:val="003660E1"/>
    <w:rsid w:val="003662D8"/>
    <w:rsid w:val="00366FA1"/>
    <w:rsid w:val="00367757"/>
    <w:rsid w:val="0037004C"/>
    <w:rsid w:val="0037022A"/>
    <w:rsid w:val="003702B8"/>
    <w:rsid w:val="003703CB"/>
    <w:rsid w:val="00370682"/>
    <w:rsid w:val="003708C6"/>
    <w:rsid w:val="003710F5"/>
    <w:rsid w:val="0037119B"/>
    <w:rsid w:val="003714D6"/>
    <w:rsid w:val="003716D6"/>
    <w:rsid w:val="00371EED"/>
    <w:rsid w:val="00372337"/>
    <w:rsid w:val="0037244B"/>
    <w:rsid w:val="003725C6"/>
    <w:rsid w:val="00372726"/>
    <w:rsid w:val="00372895"/>
    <w:rsid w:val="003728B8"/>
    <w:rsid w:val="00372A7D"/>
    <w:rsid w:val="00372B7E"/>
    <w:rsid w:val="00372E8E"/>
    <w:rsid w:val="00372EE1"/>
    <w:rsid w:val="00373E10"/>
    <w:rsid w:val="0037427C"/>
    <w:rsid w:val="003742BE"/>
    <w:rsid w:val="003745D2"/>
    <w:rsid w:val="00374836"/>
    <w:rsid w:val="00374988"/>
    <w:rsid w:val="00374E67"/>
    <w:rsid w:val="00375047"/>
    <w:rsid w:val="00375851"/>
    <w:rsid w:val="00376040"/>
    <w:rsid w:val="00377C39"/>
    <w:rsid w:val="00380464"/>
    <w:rsid w:val="00380E2D"/>
    <w:rsid w:val="00380EBB"/>
    <w:rsid w:val="00380F9C"/>
    <w:rsid w:val="00381390"/>
    <w:rsid w:val="003819DC"/>
    <w:rsid w:val="00381C0D"/>
    <w:rsid w:val="00381F6C"/>
    <w:rsid w:val="00382704"/>
    <w:rsid w:val="00382B41"/>
    <w:rsid w:val="00383139"/>
    <w:rsid w:val="0038326B"/>
    <w:rsid w:val="00383E7A"/>
    <w:rsid w:val="0038414E"/>
    <w:rsid w:val="00384193"/>
    <w:rsid w:val="003843F1"/>
    <w:rsid w:val="00384882"/>
    <w:rsid w:val="00384E78"/>
    <w:rsid w:val="00384EED"/>
    <w:rsid w:val="00385403"/>
    <w:rsid w:val="00385563"/>
    <w:rsid w:val="003859B7"/>
    <w:rsid w:val="00386239"/>
    <w:rsid w:val="003862C3"/>
    <w:rsid w:val="0038706F"/>
    <w:rsid w:val="00387985"/>
    <w:rsid w:val="003901E4"/>
    <w:rsid w:val="0039055B"/>
    <w:rsid w:val="00390981"/>
    <w:rsid w:val="00390D21"/>
    <w:rsid w:val="00390EDA"/>
    <w:rsid w:val="00391403"/>
    <w:rsid w:val="00391BE3"/>
    <w:rsid w:val="00391DB5"/>
    <w:rsid w:val="003923AD"/>
    <w:rsid w:val="003923BA"/>
    <w:rsid w:val="00392725"/>
    <w:rsid w:val="00392AEF"/>
    <w:rsid w:val="00392E86"/>
    <w:rsid w:val="0039338A"/>
    <w:rsid w:val="00393AB1"/>
    <w:rsid w:val="00393C91"/>
    <w:rsid w:val="00393FA3"/>
    <w:rsid w:val="0039412B"/>
    <w:rsid w:val="00394CF5"/>
    <w:rsid w:val="00395071"/>
    <w:rsid w:val="0039569C"/>
    <w:rsid w:val="00395B7E"/>
    <w:rsid w:val="00395F82"/>
    <w:rsid w:val="0039604D"/>
    <w:rsid w:val="00396450"/>
    <w:rsid w:val="00396486"/>
    <w:rsid w:val="00396A14"/>
    <w:rsid w:val="00396B8A"/>
    <w:rsid w:val="0039776D"/>
    <w:rsid w:val="003978B5"/>
    <w:rsid w:val="003A058C"/>
    <w:rsid w:val="003A0655"/>
    <w:rsid w:val="003A0784"/>
    <w:rsid w:val="003A0DF1"/>
    <w:rsid w:val="003A1D4D"/>
    <w:rsid w:val="003A1E0B"/>
    <w:rsid w:val="003A1FFC"/>
    <w:rsid w:val="003A21E6"/>
    <w:rsid w:val="003A21ED"/>
    <w:rsid w:val="003A2718"/>
    <w:rsid w:val="003A2E9C"/>
    <w:rsid w:val="003A306F"/>
    <w:rsid w:val="003A314C"/>
    <w:rsid w:val="003A3311"/>
    <w:rsid w:val="003A375F"/>
    <w:rsid w:val="003A38B6"/>
    <w:rsid w:val="003A41E4"/>
    <w:rsid w:val="003A432D"/>
    <w:rsid w:val="003A47C2"/>
    <w:rsid w:val="003A4D1A"/>
    <w:rsid w:val="003A4E16"/>
    <w:rsid w:val="003A4FE1"/>
    <w:rsid w:val="003A501C"/>
    <w:rsid w:val="003A557A"/>
    <w:rsid w:val="003A5B47"/>
    <w:rsid w:val="003A606D"/>
    <w:rsid w:val="003A65DE"/>
    <w:rsid w:val="003A6D6C"/>
    <w:rsid w:val="003A7119"/>
    <w:rsid w:val="003A7F8A"/>
    <w:rsid w:val="003A7FA4"/>
    <w:rsid w:val="003B0490"/>
    <w:rsid w:val="003B0EF1"/>
    <w:rsid w:val="003B11F6"/>
    <w:rsid w:val="003B146F"/>
    <w:rsid w:val="003B1E3F"/>
    <w:rsid w:val="003B2B02"/>
    <w:rsid w:val="003B2CF0"/>
    <w:rsid w:val="003B3117"/>
    <w:rsid w:val="003B42A8"/>
    <w:rsid w:val="003B4794"/>
    <w:rsid w:val="003B4926"/>
    <w:rsid w:val="003B4A73"/>
    <w:rsid w:val="003B5672"/>
    <w:rsid w:val="003B5800"/>
    <w:rsid w:val="003B5B1C"/>
    <w:rsid w:val="003B5BBA"/>
    <w:rsid w:val="003B6153"/>
    <w:rsid w:val="003B61C6"/>
    <w:rsid w:val="003B668F"/>
    <w:rsid w:val="003B6F35"/>
    <w:rsid w:val="003B7C7F"/>
    <w:rsid w:val="003C07BC"/>
    <w:rsid w:val="003C0E33"/>
    <w:rsid w:val="003C12CE"/>
    <w:rsid w:val="003C1312"/>
    <w:rsid w:val="003C17C9"/>
    <w:rsid w:val="003C1E1A"/>
    <w:rsid w:val="003C1E6B"/>
    <w:rsid w:val="003C2252"/>
    <w:rsid w:val="003C259B"/>
    <w:rsid w:val="003C27E6"/>
    <w:rsid w:val="003C2C88"/>
    <w:rsid w:val="003C2CD7"/>
    <w:rsid w:val="003C3014"/>
    <w:rsid w:val="003C315A"/>
    <w:rsid w:val="003C326F"/>
    <w:rsid w:val="003C3310"/>
    <w:rsid w:val="003C3497"/>
    <w:rsid w:val="003C3E7F"/>
    <w:rsid w:val="003C4414"/>
    <w:rsid w:val="003C485E"/>
    <w:rsid w:val="003C4C53"/>
    <w:rsid w:val="003C4C8A"/>
    <w:rsid w:val="003C4DA1"/>
    <w:rsid w:val="003C4EC7"/>
    <w:rsid w:val="003C5B4B"/>
    <w:rsid w:val="003C5EB5"/>
    <w:rsid w:val="003C636C"/>
    <w:rsid w:val="003C6D51"/>
    <w:rsid w:val="003C7216"/>
    <w:rsid w:val="003C74C7"/>
    <w:rsid w:val="003C75C5"/>
    <w:rsid w:val="003C7680"/>
    <w:rsid w:val="003C7869"/>
    <w:rsid w:val="003C7B08"/>
    <w:rsid w:val="003D0BF2"/>
    <w:rsid w:val="003D0F1F"/>
    <w:rsid w:val="003D113B"/>
    <w:rsid w:val="003D1317"/>
    <w:rsid w:val="003D17A2"/>
    <w:rsid w:val="003D1A37"/>
    <w:rsid w:val="003D1E19"/>
    <w:rsid w:val="003D1E7E"/>
    <w:rsid w:val="003D2729"/>
    <w:rsid w:val="003D2DF9"/>
    <w:rsid w:val="003D31B3"/>
    <w:rsid w:val="003D34C5"/>
    <w:rsid w:val="003D37C4"/>
    <w:rsid w:val="003D3BC5"/>
    <w:rsid w:val="003D3EC5"/>
    <w:rsid w:val="003D464A"/>
    <w:rsid w:val="003D4A82"/>
    <w:rsid w:val="003D4B4C"/>
    <w:rsid w:val="003D4BE4"/>
    <w:rsid w:val="003D4CBF"/>
    <w:rsid w:val="003D52E3"/>
    <w:rsid w:val="003D59F3"/>
    <w:rsid w:val="003D5B07"/>
    <w:rsid w:val="003D5DCB"/>
    <w:rsid w:val="003D65A2"/>
    <w:rsid w:val="003D6692"/>
    <w:rsid w:val="003D66AC"/>
    <w:rsid w:val="003D6A72"/>
    <w:rsid w:val="003D6F36"/>
    <w:rsid w:val="003D7A9B"/>
    <w:rsid w:val="003E054D"/>
    <w:rsid w:val="003E06C4"/>
    <w:rsid w:val="003E0898"/>
    <w:rsid w:val="003E0E02"/>
    <w:rsid w:val="003E0E80"/>
    <w:rsid w:val="003E0FDD"/>
    <w:rsid w:val="003E13B3"/>
    <w:rsid w:val="003E1512"/>
    <w:rsid w:val="003E22E5"/>
    <w:rsid w:val="003E2447"/>
    <w:rsid w:val="003E247A"/>
    <w:rsid w:val="003E30D3"/>
    <w:rsid w:val="003E3251"/>
    <w:rsid w:val="003E35D9"/>
    <w:rsid w:val="003E3ABC"/>
    <w:rsid w:val="003E40CB"/>
    <w:rsid w:val="003E47BE"/>
    <w:rsid w:val="003E4D2D"/>
    <w:rsid w:val="003E4EAE"/>
    <w:rsid w:val="003E4F0B"/>
    <w:rsid w:val="003E568D"/>
    <w:rsid w:val="003E56A8"/>
    <w:rsid w:val="003E576C"/>
    <w:rsid w:val="003E58D2"/>
    <w:rsid w:val="003E5991"/>
    <w:rsid w:val="003E6759"/>
    <w:rsid w:val="003E69F6"/>
    <w:rsid w:val="003E6C2A"/>
    <w:rsid w:val="003E71D0"/>
    <w:rsid w:val="003E7F9C"/>
    <w:rsid w:val="003F0AB2"/>
    <w:rsid w:val="003F1031"/>
    <w:rsid w:val="003F1A72"/>
    <w:rsid w:val="003F1DA4"/>
    <w:rsid w:val="003F1E1C"/>
    <w:rsid w:val="003F1E2A"/>
    <w:rsid w:val="003F21A6"/>
    <w:rsid w:val="003F2306"/>
    <w:rsid w:val="003F26EE"/>
    <w:rsid w:val="003F2761"/>
    <w:rsid w:val="003F27D5"/>
    <w:rsid w:val="003F2910"/>
    <w:rsid w:val="003F2930"/>
    <w:rsid w:val="003F2BA8"/>
    <w:rsid w:val="003F4223"/>
    <w:rsid w:val="003F46D8"/>
    <w:rsid w:val="003F48D2"/>
    <w:rsid w:val="003F497E"/>
    <w:rsid w:val="003F49C8"/>
    <w:rsid w:val="003F5304"/>
    <w:rsid w:val="003F5516"/>
    <w:rsid w:val="003F583B"/>
    <w:rsid w:val="003F5C23"/>
    <w:rsid w:val="003F5C3D"/>
    <w:rsid w:val="003F6440"/>
    <w:rsid w:val="003F6A59"/>
    <w:rsid w:val="003F6F9F"/>
    <w:rsid w:val="003F7B03"/>
    <w:rsid w:val="003F7D18"/>
    <w:rsid w:val="003F7F21"/>
    <w:rsid w:val="004002A0"/>
    <w:rsid w:val="00400493"/>
    <w:rsid w:val="004010DA"/>
    <w:rsid w:val="00401416"/>
    <w:rsid w:val="00401982"/>
    <w:rsid w:val="00402408"/>
    <w:rsid w:val="00402B6C"/>
    <w:rsid w:val="00402EF8"/>
    <w:rsid w:val="00402F3D"/>
    <w:rsid w:val="00403D16"/>
    <w:rsid w:val="0040496E"/>
    <w:rsid w:val="00404FAF"/>
    <w:rsid w:val="004055E3"/>
    <w:rsid w:val="004058B5"/>
    <w:rsid w:val="00405DE9"/>
    <w:rsid w:val="00406151"/>
    <w:rsid w:val="00406DAB"/>
    <w:rsid w:val="00406DB5"/>
    <w:rsid w:val="00407057"/>
    <w:rsid w:val="0040734E"/>
    <w:rsid w:val="00407679"/>
    <w:rsid w:val="00407AFD"/>
    <w:rsid w:val="00407F9F"/>
    <w:rsid w:val="0041071B"/>
    <w:rsid w:val="0041115E"/>
    <w:rsid w:val="0041137F"/>
    <w:rsid w:val="00411B74"/>
    <w:rsid w:val="00411DB5"/>
    <w:rsid w:val="004120F1"/>
    <w:rsid w:val="004122AC"/>
    <w:rsid w:val="00412333"/>
    <w:rsid w:val="00412938"/>
    <w:rsid w:val="00412E20"/>
    <w:rsid w:val="004131D9"/>
    <w:rsid w:val="0041390E"/>
    <w:rsid w:val="004145C8"/>
    <w:rsid w:val="00414788"/>
    <w:rsid w:val="004147EB"/>
    <w:rsid w:val="004148FD"/>
    <w:rsid w:val="00414BB3"/>
    <w:rsid w:val="00414C8E"/>
    <w:rsid w:val="00414F88"/>
    <w:rsid w:val="004158EF"/>
    <w:rsid w:val="00415963"/>
    <w:rsid w:val="0041669D"/>
    <w:rsid w:val="00416961"/>
    <w:rsid w:val="00416AC5"/>
    <w:rsid w:val="00417028"/>
    <w:rsid w:val="004173F1"/>
    <w:rsid w:val="00417EF9"/>
    <w:rsid w:val="004201F7"/>
    <w:rsid w:val="004204EF"/>
    <w:rsid w:val="00420708"/>
    <w:rsid w:val="0042153C"/>
    <w:rsid w:val="0042193A"/>
    <w:rsid w:val="00421A51"/>
    <w:rsid w:val="00421DA0"/>
    <w:rsid w:val="00421EAB"/>
    <w:rsid w:val="00421FE6"/>
    <w:rsid w:val="00422564"/>
    <w:rsid w:val="00422880"/>
    <w:rsid w:val="00422F59"/>
    <w:rsid w:val="00423923"/>
    <w:rsid w:val="004239E1"/>
    <w:rsid w:val="00424148"/>
    <w:rsid w:val="0042495E"/>
    <w:rsid w:val="0042576A"/>
    <w:rsid w:val="00426419"/>
    <w:rsid w:val="004264B6"/>
    <w:rsid w:val="004266F9"/>
    <w:rsid w:val="00426A5F"/>
    <w:rsid w:val="00426C1E"/>
    <w:rsid w:val="00426F29"/>
    <w:rsid w:val="00427278"/>
    <w:rsid w:val="0042735E"/>
    <w:rsid w:val="0042764C"/>
    <w:rsid w:val="00427EAB"/>
    <w:rsid w:val="004300CB"/>
    <w:rsid w:val="00430DFB"/>
    <w:rsid w:val="004313FC"/>
    <w:rsid w:val="00431506"/>
    <w:rsid w:val="00431708"/>
    <w:rsid w:val="00431989"/>
    <w:rsid w:val="00432209"/>
    <w:rsid w:val="00433073"/>
    <w:rsid w:val="004339C6"/>
    <w:rsid w:val="00433E63"/>
    <w:rsid w:val="00434035"/>
    <w:rsid w:val="00434740"/>
    <w:rsid w:val="004347F4"/>
    <w:rsid w:val="00434BE2"/>
    <w:rsid w:val="004356BB"/>
    <w:rsid w:val="00435768"/>
    <w:rsid w:val="00435C42"/>
    <w:rsid w:val="00435DB5"/>
    <w:rsid w:val="00436715"/>
    <w:rsid w:val="004367D9"/>
    <w:rsid w:val="00436F95"/>
    <w:rsid w:val="00437000"/>
    <w:rsid w:val="00437181"/>
    <w:rsid w:val="00437799"/>
    <w:rsid w:val="00437A99"/>
    <w:rsid w:val="004410AD"/>
    <w:rsid w:val="00441888"/>
    <w:rsid w:val="004418A6"/>
    <w:rsid w:val="00441EAE"/>
    <w:rsid w:val="00442ACC"/>
    <w:rsid w:val="00442F52"/>
    <w:rsid w:val="00443546"/>
    <w:rsid w:val="004442F5"/>
    <w:rsid w:val="0044432A"/>
    <w:rsid w:val="00444983"/>
    <w:rsid w:val="00444AFE"/>
    <w:rsid w:val="00444F8C"/>
    <w:rsid w:val="004450C4"/>
    <w:rsid w:val="00445377"/>
    <w:rsid w:val="004453C9"/>
    <w:rsid w:val="00445A1C"/>
    <w:rsid w:val="00445E61"/>
    <w:rsid w:val="00445F5B"/>
    <w:rsid w:val="0044674B"/>
    <w:rsid w:val="00446771"/>
    <w:rsid w:val="00446913"/>
    <w:rsid w:val="00446DDD"/>
    <w:rsid w:val="004475A0"/>
    <w:rsid w:val="00447636"/>
    <w:rsid w:val="004477B0"/>
    <w:rsid w:val="00447A50"/>
    <w:rsid w:val="00447BD1"/>
    <w:rsid w:val="00447D27"/>
    <w:rsid w:val="0045061B"/>
    <w:rsid w:val="00451095"/>
    <w:rsid w:val="004511B8"/>
    <w:rsid w:val="004518AB"/>
    <w:rsid w:val="00451FB1"/>
    <w:rsid w:val="0045236E"/>
    <w:rsid w:val="0045354D"/>
    <w:rsid w:val="00453767"/>
    <w:rsid w:val="00453897"/>
    <w:rsid w:val="00453D7C"/>
    <w:rsid w:val="00453DFE"/>
    <w:rsid w:val="004546B4"/>
    <w:rsid w:val="00454AD9"/>
    <w:rsid w:val="00454B84"/>
    <w:rsid w:val="0045511C"/>
    <w:rsid w:val="0045526D"/>
    <w:rsid w:val="004555BE"/>
    <w:rsid w:val="00455925"/>
    <w:rsid w:val="00455F90"/>
    <w:rsid w:val="004564C3"/>
    <w:rsid w:val="0045674B"/>
    <w:rsid w:val="004567A8"/>
    <w:rsid w:val="00456BFE"/>
    <w:rsid w:val="00456CCE"/>
    <w:rsid w:val="00456E68"/>
    <w:rsid w:val="00456EF9"/>
    <w:rsid w:val="00456FB2"/>
    <w:rsid w:val="004579B6"/>
    <w:rsid w:val="00457CDF"/>
    <w:rsid w:val="0046070F"/>
    <w:rsid w:val="0046072B"/>
    <w:rsid w:val="004607BA"/>
    <w:rsid w:val="00460DFE"/>
    <w:rsid w:val="004613FE"/>
    <w:rsid w:val="00461BE3"/>
    <w:rsid w:val="00461CA6"/>
    <w:rsid w:val="00461D64"/>
    <w:rsid w:val="00461FDF"/>
    <w:rsid w:val="00462371"/>
    <w:rsid w:val="00462834"/>
    <w:rsid w:val="0046290E"/>
    <w:rsid w:val="00463162"/>
    <w:rsid w:val="00463507"/>
    <w:rsid w:val="004649E9"/>
    <w:rsid w:val="0046576D"/>
    <w:rsid w:val="00465B61"/>
    <w:rsid w:val="00465CF7"/>
    <w:rsid w:val="00465FAB"/>
    <w:rsid w:val="004667D7"/>
    <w:rsid w:val="004669A8"/>
    <w:rsid w:val="00466B68"/>
    <w:rsid w:val="00466F05"/>
    <w:rsid w:val="00467069"/>
    <w:rsid w:val="00467309"/>
    <w:rsid w:val="004678D4"/>
    <w:rsid w:val="00467C37"/>
    <w:rsid w:val="00470041"/>
    <w:rsid w:val="00471177"/>
    <w:rsid w:val="0047177F"/>
    <w:rsid w:val="0047191F"/>
    <w:rsid w:val="0047197D"/>
    <w:rsid w:val="00471C06"/>
    <w:rsid w:val="00471CE6"/>
    <w:rsid w:val="00472352"/>
    <w:rsid w:val="0047238A"/>
    <w:rsid w:val="004736B9"/>
    <w:rsid w:val="00473B6E"/>
    <w:rsid w:val="00474047"/>
    <w:rsid w:val="004745A2"/>
    <w:rsid w:val="004749B8"/>
    <w:rsid w:val="0047550E"/>
    <w:rsid w:val="004755B1"/>
    <w:rsid w:val="00475BCA"/>
    <w:rsid w:val="00475FA8"/>
    <w:rsid w:val="004760B9"/>
    <w:rsid w:val="004761B3"/>
    <w:rsid w:val="00476E0E"/>
    <w:rsid w:val="0047739E"/>
    <w:rsid w:val="0047772B"/>
    <w:rsid w:val="004804D5"/>
    <w:rsid w:val="00480811"/>
    <w:rsid w:val="00480A71"/>
    <w:rsid w:val="00481773"/>
    <w:rsid w:val="00481E92"/>
    <w:rsid w:val="00481EE4"/>
    <w:rsid w:val="004822A4"/>
    <w:rsid w:val="00483655"/>
    <w:rsid w:val="00483D3E"/>
    <w:rsid w:val="00483ED7"/>
    <w:rsid w:val="0048408D"/>
    <w:rsid w:val="00484097"/>
    <w:rsid w:val="00485C03"/>
    <w:rsid w:val="0048603E"/>
    <w:rsid w:val="00486428"/>
    <w:rsid w:val="004865D5"/>
    <w:rsid w:val="00486944"/>
    <w:rsid w:val="00486D5B"/>
    <w:rsid w:val="00486EAF"/>
    <w:rsid w:val="004874F1"/>
    <w:rsid w:val="00487818"/>
    <w:rsid w:val="004905B3"/>
    <w:rsid w:val="00490AEF"/>
    <w:rsid w:val="0049166A"/>
    <w:rsid w:val="00491C2A"/>
    <w:rsid w:val="00491F4A"/>
    <w:rsid w:val="00492019"/>
    <w:rsid w:val="00492263"/>
    <w:rsid w:val="0049239B"/>
    <w:rsid w:val="00492450"/>
    <w:rsid w:val="00492821"/>
    <w:rsid w:val="00492EAC"/>
    <w:rsid w:val="0049328D"/>
    <w:rsid w:val="004936CF"/>
    <w:rsid w:val="004938DF"/>
    <w:rsid w:val="00493C0D"/>
    <w:rsid w:val="00493D19"/>
    <w:rsid w:val="004943B9"/>
    <w:rsid w:val="0049476C"/>
    <w:rsid w:val="00494A79"/>
    <w:rsid w:val="00494AE4"/>
    <w:rsid w:val="00494E96"/>
    <w:rsid w:val="00494F4D"/>
    <w:rsid w:val="0049517C"/>
    <w:rsid w:val="00495338"/>
    <w:rsid w:val="0049562E"/>
    <w:rsid w:val="004959DC"/>
    <w:rsid w:val="00495A6C"/>
    <w:rsid w:val="00495B39"/>
    <w:rsid w:val="00495CF5"/>
    <w:rsid w:val="00496491"/>
    <w:rsid w:val="00496A9B"/>
    <w:rsid w:val="00496D3A"/>
    <w:rsid w:val="004979D2"/>
    <w:rsid w:val="00497D64"/>
    <w:rsid w:val="004A0477"/>
    <w:rsid w:val="004A057E"/>
    <w:rsid w:val="004A1627"/>
    <w:rsid w:val="004A1824"/>
    <w:rsid w:val="004A1C5D"/>
    <w:rsid w:val="004A2EF8"/>
    <w:rsid w:val="004A32A2"/>
    <w:rsid w:val="004A3567"/>
    <w:rsid w:val="004A35BF"/>
    <w:rsid w:val="004A3677"/>
    <w:rsid w:val="004A37B1"/>
    <w:rsid w:val="004A3AAC"/>
    <w:rsid w:val="004A45E5"/>
    <w:rsid w:val="004A4798"/>
    <w:rsid w:val="004A49E9"/>
    <w:rsid w:val="004A49F3"/>
    <w:rsid w:val="004A4DF5"/>
    <w:rsid w:val="004A4E5C"/>
    <w:rsid w:val="004A5413"/>
    <w:rsid w:val="004A58B2"/>
    <w:rsid w:val="004A64DB"/>
    <w:rsid w:val="004A66C7"/>
    <w:rsid w:val="004A6AF7"/>
    <w:rsid w:val="004A6E92"/>
    <w:rsid w:val="004A715A"/>
    <w:rsid w:val="004A724B"/>
    <w:rsid w:val="004A7C06"/>
    <w:rsid w:val="004A7FC7"/>
    <w:rsid w:val="004B1023"/>
    <w:rsid w:val="004B1763"/>
    <w:rsid w:val="004B1889"/>
    <w:rsid w:val="004B2B8C"/>
    <w:rsid w:val="004B2EC5"/>
    <w:rsid w:val="004B2FFB"/>
    <w:rsid w:val="004B33F0"/>
    <w:rsid w:val="004B3421"/>
    <w:rsid w:val="004B34FA"/>
    <w:rsid w:val="004B3D21"/>
    <w:rsid w:val="004B4C38"/>
    <w:rsid w:val="004B50E7"/>
    <w:rsid w:val="004B5426"/>
    <w:rsid w:val="004B5622"/>
    <w:rsid w:val="004B63DA"/>
    <w:rsid w:val="004B73E3"/>
    <w:rsid w:val="004B7737"/>
    <w:rsid w:val="004B7DFA"/>
    <w:rsid w:val="004C062B"/>
    <w:rsid w:val="004C08AC"/>
    <w:rsid w:val="004C18E4"/>
    <w:rsid w:val="004C259E"/>
    <w:rsid w:val="004C3132"/>
    <w:rsid w:val="004C3500"/>
    <w:rsid w:val="004C361A"/>
    <w:rsid w:val="004C49B2"/>
    <w:rsid w:val="004C4F8C"/>
    <w:rsid w:val="004C4FA4"/>
    <w:rsid w:val="004C52E5"/>
    <w:rsid w:val="004C5480"/>
    <w:rsid w:val="004C5649"/>
    <w:rsid w:val="004C5862"/>
    <w:rsid w:val="004C702B"/>
    <w:rsid w:val="004C7502"/>
    <w:rsid w:val="004C7554"/>
    <w:rsid w:val="004C76FD"/>
    <w:rsid w:val="004C7705"/>
    <w:rsid w:val="004C7EB8"/>
    <w:rsid w:val="004C7FB6"/>
    <w:rsid w:val="004D0597"/>
    <w:rsid w:val="004D07E6"/>
    <w:rsid w:val="004D0DD2"/>
    <w:rsid w:val="004D12A0"/>
    <w:rsid w:val="004D1C77"/>
    <w:rsid w:val="004D221A"/>
    <w:rsid w:val="004D2234"/>
    <w:rsid w:val="004D244F"/>
    <w:rsid w:val="004D2DEC"/>
    <w:rsid w:val="004D31D1"/>
    <w:rsid w:val="004D3756"/>
    <w:rsid w:val="004D398B"/>
    <w:rsid w:val="004D42BE"/>
    <w:rsid w:val="004D4601"/>
    <w:rsid w:val="004D4EB3"/>
    <w:rsid w:val="004D5000"/>
    <w:rsid w:val="004D517A"/>
    <w:rsid w:val="004D5606"/>
    <w:rsid w:val="004D574F"/>
    <w:rsid w:val="004D5E0B"/>
    <w:rsid w:val="004D6157"/>
    <w:rsid w:val="004D629F"/>
    <w:rsid w:val="004D656F"/>
    <w:rsid w:val="004D679B"/>
    <w:rsid w:val="004D6C1C"/>
    <w:rsid w:val="004D6F1D"/>
    <w:rsid w:val="004D7ADD"/>
    <w:rsid w:val="004E02D7"/>
    <w:rsid w:val="004E07BA"/>
    <w:rsid w:val="004E0ACE"/>
    <w:rsid w:val="004E1068"/>
    <w:rsid w:val="004E1087"/>
    <w:rsid w:val="004E116C"/>
    <w:rsid w:val="004E118E"/>
    <w:rsid w:val="004E131B"/>
    <w:rsid w:val="004E132B"/>
    <w:rsid w:val="004E1733"/>
    <w:rsid w:val="004E193A"/>
    <w:rsid w:val="004E1D68"/>
    <w:rsid w:val="004E1D94"/>
    <w:rsid w:val="004E21B8"/>
    <w:rsid w:val="004E22D6"/>
    <w:rsid w:val="004E2B39"/>
    <w:rsid w:val="004E2D37"/>
    <w:rsid w:val="004E2EF6"/>
    <w:rsid w:val="004E2F85"/>
    <w:rsid w:val="004E323D"/>
    <w:rsid w:val="004E3591"/>
    <w:rsid w:val="004E3C36"/>
    <w:rsid w:val="004E50E9"/>
    <w:rsid w:val="004E5380"/>
    <w:rsid w:val="004E5476"/>
    <w:rsid w:val="004E5C33"/>
    <w:rsid w:val="004E643D"/>
    <w:rsid w:val="004E6920"/>
    <w:rsid w:val="004E692B"/>
    <w:rsid w:val="004E6A02"/>
    <w:rsid w:val="004E77ED"/>
    <w:rsid w:val="004E7C80"/>
    <w:rsid w:val="004E7EAF"/>
    <w:rsid w:val="004F014D"/>
    <w:rsid w:val="004F014E"/>
    <w:rsid w:val="004F0496"/>
    <w:rsid w:val="004F0B26"/>
    <w:rsid w:val="004F0B47"/>
    <w:rsid w:val="004F0D89"/>
    <w:rsid w:val="004F0FD5"/>
    <w:rsid w:val="004F12F4"/>
    <w:rsid w:val="004F1B94"/>
    <w:rsid w:val="004F1F98"/>
    <w:rsid w:val="004F2371"/>
    <w:rsid w:val="004F2821"/>
    <w:rsid w:val="004F2936"/>
    <w:rsid w:val="004F2989"/>
    <w:rsid w:val="004F2ABD"/>
    <w:rsid w:val="004F2B49"/>
    <w:rsid w:val="004F2C82"/>
    <w:rsid w:val="004F2DE6"/>
    <w:rsid w:val="004F30D4"/>
    <w:rsid w:val="004F3427"/>
    <w:rsid w:val="004F34D4"/>
    <w:rsid w:val="004F371B"/>
    <w:rsid w:val="004F3741"/>
    <w:rsid w:val="004F397F"/>
    <w:rsid w:val="004F3AB1"/>
    <w:rsid w:val="004F3BBB"/>
    <w:rsid w:val="004F4764"/>
    <w:rsid w:val="004F4ECD"/>
    <w:rsid w:val="004F5418"/>
    <w:rsid w:val="004F58BC"/>
    <w:rsid w:val="004F59DE"/>
    <w:rsid w:val="004F5BA9"/>
    <w:rsid w:val="004F5E5E"/>
    <w:rsid w:val="004F60A9"/>
    <w:rsid w:val="004F6211"/>
    <w:rsid w:val="004F6254"/>
    <w:rsid w:val="004F66D1"/>
    <w:rsid w:val="004F6F3D"/>
    <w:rsid w:val="004F73A5"/>
    <w:rsid w:val="004F76F4"/>
    <w:rsid w:val="004F7BE4"/>
    <w:rsid w:val="005001F0"/>
    <w:rsid w:val="005003D8"/>
    <w:rsid w:val="0050059A"/>
    <w:rsid w:val="00501087"/>
    <w:rsid w:val="0050142D"/>
    <w:rsid w:val="005015EF"/>
    <w:rsid w:val="005020AF"/>
    <w:rsid w:val="00502323"/>
    <w:rsid w:val="00502457"/>
    <w:rsid w:val="00502CE9"/>
    <w:rsid w:val="00503992"/>
    <w:rsid w:val="00503D12"/>
    <w:rsid w:val="005045F0"/>
    <w:rsid w:val="00504DC8"/>
    <w:rsid w:val="00504E75"/>
    <w:rsid w:val="00504F48"/>
    <w:rsid w:val="005057ED"/>
    <w:rsid w:val="005058E9"/>
    <w:rsid w:val="00505AA4"/>
    <w:rsid w:val="00506CEC"/>
    <w:rsid w:val="005073B1"/>
    <w:rsid w:val="00507724"/>
    <w:rsid w:val="005077D2"/>
    <w:rsid w:val="00507966"/>
    <w:rsid w:val="00507AC7"/>
    <w:rsid w:val="00507B68"/>
    <w:rsid w:val="00507BD8"/>
    <w:rsid w:val="00507EF3"/>
    <w:rsid w:val="00510182"/>
    <w:rsid w:val="00510367"/>
    <w:rsid w:val="00510B9C"/>
    <w:rsid w:val="00510F75"/>
    <w:rsid w:val="005113F7"/>
    <w:rsid w:val="00511449"/>
    <w:rsid w:val="00511B0A"/>
    <w:rsid w:val="0051244D"/>
    <w:rsid w:val="00512532"/>
    <w:rsid w:val="005125DD"/>
    <w:rsid w:val="00512908"/>
    <w:rsid w:val="00512FA1"/>
    <w:rsid w:val="0051371E"/>
    <w:rsid w:val="00513A15"/>
    <w:rsid w:val="0051414B"/>
    <w:rsid w:val="00514A4A"/>
    <w:rsid w:val="00514A73"/>
    <w:rsid w:val="00514AF8"/>
    <w:rsid w:val="00514BA5"/>
    <w:rsid w:val="00514D26"/>
    <w:rsid w:val="005150C6"/>
    <w:rsid w:val="005153A4"/>
    <w:rsid w:val="0051572D"/>
    <w:rsid w:val="00515A1E"/>
    <w:rsid w:val="00515B76"/>
    <w:rsid w:val="00516344"/>
    <w:rsid w:val="0051650A"/>
    <w:rsid w:val="0051671D"/>
    <w:rsid w:val="00516808"/>
    <w:rsid w:val="00516AF7"/>
    <w:rsid w:val="00516D5F"/>
    <w:rsid w:val="00517257"/>
    <w:rsid w:val="0051745A"/>
    <w:rsid w:val="005174AF"/>
    <w:rsid w:val="005177E3"/>
    <w:rsid w:val="00517B44"/>
    <w:rsid w:val="00517F25"/>
    <w:rsid w:val="005200FB"/>
    <w:rsid w:val="00520160"/>
    <w:rsid w:val="005203B7"/>
    <w:rsid w:val="005205F7"/>
    <w:rsid w:val="0052072E"/>
    <w:rsid w:val="00521FCA"/>
    <w:rsid w:val="00522289"/>
    <w:rsid w:val="005223F3"/>
    <w:rsid w:val="00522A48"/>
    <w:rsid w:val="00523857"/>
    <w:rsid w:val="00523B56"/>
    <w:rsid w:val="005242AC"/>
    <w:rsid w:val="00524E59"/>
    <w:rsid w:val="005250E6"/>
    <w:rsid w:val="005252DB"/>
    <w:rsid w:val="00525830"/>
    <w:rsid w:val="0052632C"/>
    <w:rsid w:val="005266F6"/>
    <w:rsid w:val="00526805"/>
    <w:rsid w:val="005268E0"/>
    <w:rsid w:val="00526910"/>
    <w:rsid w:val="005270A2"/>
    <w:rsid w:val="00527345"/>
    <w:rsid w:val="0052757D"/>
    <w:rsid w:val="0052770D"/>
    <w:rsid w:val="00527855"/>
    <w:rsid w:val="005278AE"/>
    <w:rsid w:val="00527BBC"/>
    <w:rsid w:val="00530031"/>
    <w:rsid w:val="005304D0"/>
    <w:rsid w:val="005308A7"/>
    <w:rsid w:val="00530A0F"/>
    <w:rsid w:val="00530D6B"/>
    <w:rsid w:val="00530E15"/>
    <w:rsid w:val="00531011"/>
    <w:rsid w:val="00531843"/>
    <w:rsid w:val="00531C66"/>
    <w:rsid w:val="005325DA"/>
    <w:rsid w:val="00532F2B"/>
    <w:rsid w:val="005330EE"/>
    <w:rsid w:val="0053324D"/>
    <w:rsid w:val="005333BD"/>
    <w:rsid w:val="00534009"/>
    <w:rsid w:val="00534F2F"/>
    <w:rsid w:val="00535761"/>
    <w:rsid w:val="005357B3"/>
    <w:rsid w:val="00535A5A"/>
    <w:rsid w:val="00535FE6"/>
    <w:rsid w:val="005362F5"/>
    <w:rsid w:val="005365BE"/>
    <w:rsid w:val="00537E33"/>
    <w:rsid w:val="00540065"/>
    <w:rsid w:val="005402FB"/>
    <w:rsid w:val="00540305"/>
    <w:rsid w:val="0054059A"/>
    <w:rsid w:val="00540729"/>
    <w:rsid w:val="00541256"/>
    <w:rsid w:val="00541DD6"/>
    <w:rsid w:val="00542566"/>
    <w:rsid w:val="005428C4"/>
    <w:rsid w:val="00543AB7"/>
    <w:rsid w:val="00543AEB"/>
    <w:rsid w:val="0054438E"/>
    <w:rsid w:val="00544CE6"/>
    <w:rsid w:val="00544CEF"/>
    <w:rsid w:val="00544CFA"/>
    <w:rsid w:val="00544EFB"/>
    <w:rsid w:val="00544FF8"/>
    <w:rsid w:val="0054636D"/>
    <w:rsid w:val="00546C69"/>
    <w:rsid w:val="00546EF4"/>
    <w:rsid w:val="005473A9"/>
    <w:rsid w:val="0054785C"/>
    <w:rsid w:val="00547899"/>
    <w:rsid w:val="00547DBE"/>
    <w:rsid w:val="005501A1"/>
    <w:rsid w:val="005505F8"/>
    <w:rsid w:val="00550DD0"/>
    <w:rsid w:val="00551002"/>
    <w:rsid w:val="00551346"/>
    <w:rsid w:val="00551462"/>
    <w:rsid w:val="00551647"/>
    <w:rsid w:val="00551793"/>
    <w:rsid w:val="00551C3E"/>
    <w:rsid w:val="00551D30"/>
    <w:rsid w:val="00551DDD"/>
    <w:rsid w:val="00552D60"/>
    <w:rsid w:val="005530FC"/>
    <w:rsid w:val="00553258"/>
    <w:rsid w:val="00553263"/>
    <w:rsid w:val="00553279"/>
    <w:rsid w:val="00553334"/>
    <w:rsid w:val="00553841"/>
    <w:rsid w:val="00553A27"/>
    <w:rsid w:val="00553B83"/>
    <w:rsid w:val="00553D9C"/>
    <w:rsid w:val="005546C7"/>
    <w:rsid w:val="00554A17"/>
    <w:rsid w:val="00554A3D"/>
    <w:rsid w:val="00554D4E"/>
    <w:rsid w:val="00554DE5"/>
    <w:rsid w:val="00555089"/>
    <w:rsid w:val="00555282"/>
    <w:rsid w:val="0055544F"/>
    <w:rsid w:val="005554DB"/>
    <w:rsid w:val="00555995"/>
    <w:rsid w:val="00555C58"/>
    <w:rsid w:val="00556464"/>
    <w:rsid w:val="00556E5B"/>
    <w:rsid w:val="00557656"/>
    <w:rsid w:val="0055770A"/>
    <w:rsid w:val="00557C6C"/>
    <w:rsid w:val="00557D0F"/>
    <w:rsid w:val="005602B5"/>
    <w:rsid w:val="005609CE"/>
    <w:rsid w:val="00560E1B"/>
    <w:rsid w:val="0056133B"/>
    <w:rsid w:val="0056134A"/>
    <w:rsid w:val="00562294"/>
    <w:rsid w:val="00562517"/>
    <w:rsid w:val="0056274D"/>
    <w:rsid w:val="00562F62"/>
    <w:rsid w:val="00563044"/>
    <w:rsid w:val="00563195"/>
    <w:rsid w:val="005634D7"/>
    <w:rsid w:val="00563C02"/>
    <w:rsid w:val="00563D76"/>
    <w:rsid w:val="00563ED6"/>
    <w:rsid w:val="005646BF"/>
    <w:rsid w:val="0056493D"/>
    <w:rsid w:val="00565050"/>
    <w:rsid w:val="005650FA"/>
    <w:rsid w:val="005651A3"/>
    <w:rsid w:val="00565E52"/>
    <w:rsid w:val="00565E93"/>
    <w:rsid w:val="00566632"/>
    <w:rsid w:val="00566C61"/>
    <w:rsid w:val="00566E95"/>
    <w:rsid w:val="00566EFA"/>
    <w:rsid w:val="00567884"/>
    <w:rsid w:val="0056791E"/>
    <w:rsid w:val="0056796E"/>
    <w:rsid w:val="00567EB3"/>
    <w:rsid w:val="00567FB3"/>
    <w:rsid w:val="00570444"/>
    <w:rsid w:val="00570D10"/>
    <w:rsid w:val="0057112E"/>
    <w:rsid w:val="0057124B"/>
    <w:rsid w:val="00571265"/>
    <w:rsid w:val="0057180B"/>
    <w:rsid w:val="00572763"/>
    <w:rsid w:val="00572797"/>
    <w:rsid w:val="00572865"/>
    <w:rsid w:val="005728A9"/>
    <w:rsid w:val="00572B6C"/>
    <w:rsid w:val="00572C6B"/>
    <w:rsid w:val="00572D3D"/>
    <w:rsid w:val="005731A6"/>
    <w:rsid w:val="00573408"/>
    <w:rsid w:val="0057377A"/>
    <w:rsid w:val="00573B65"/>
    <w:rsid w:val="00573C46"/>
    <w:rsid w:val="00573CE7"/>
    <w:rsid w:val="00573DBA"/>
    <w:rsid w:val="00573E45"/>
    <w:rsid w:val="0057426E"/>
    <w:rsid w:val="0057484A"/>
    <w:rsid w:val="00574D45"/>
    <w:rsid w:val="00574E41"/>
    <w:rsid w:val="005753FD"/>
    <w:rsid w:val="00575C14"/>
    <w:rsid w:val="00576044"/>
    <w:rsid w:val="0057608E"/>
    <w:rsid w:val="00576169"/>
    <w:rsid w:val="005765E8"/>
    <w:rsid w:val="00577754"/>
    <w:rsid w:val="005801D2"/>
    <w:rsid w:val="0058102B"/>
    <w:rsid w:val="00581787"/>
    <w:rsid w:val="00581D01"/>
    <w:rsid w:val="005821DB"/>
    <w:rsid w:val="00582418"/>
    <w:rsid w:val="0058245E"/>
    <w:rsid w:val="00582838"/>
    <w:rsid w:val="00582B95"/>
    <w:rsid w:val="005831DD"/>
    <w:rsid w:val="005832AA"/>
    <w:rsid w:val="00583D3F"/>
    <w:rsid w:val="00583EEA"/>
    <w:rsid w:val="0058472F"/>
    <w:rsid w:val="00584912"/>
    <w:rsid w:val="00584A2F"/>
    <w:rsid w:val="00585325"/>
    <w:rsid w:val="005855CA"/>
    <w:rsid w:val="005857D0"/>
    <w:rsid w:val="00586125"/>
    <w:rsid w:val="00586143"/>
    <w:rsid w:val="005865D8"/>
    <w:rsid w:val="00586624"/>
    <w:rsid w:val="00586DD7"/>
    <w:rsid w:val="00586F21"/>
    <w:rsid w:val="0058721B"/>
    <w:rsid w:val="005874F7"/>
    <w:rsid w:val="0058799F"/>
    <w:rsid w:val="005879E7"/>
    <w:rsid w:val="00590740"/>
    <w:rsid w:val="0059088A"/>
    <w:rsid w:val="00590B31"/>
    <w:rsid w:val="00590FB3"/>
    <w:rsid w:val="00591295"/>
    <w:rsid w:val="0059183E"/>
    <w:rsid w:val="00591D43"/>
    <w:rsid w:val="00591EAF"/>
    <w:rsid w:val="005921CA"/>
    <w:rsid w:val="005934AF"/>
    <w:rsid w:val="005936AE"/>
    <w:rsid w:val="005936AF"/>
    <w:rsid w:val="00594223"/>
    <w:rsid w:val="005944E5"/>
    <w:rsid w:val="00594577"/>
    <w:rsid w:val="005945D0"/>
    <w:rsid w:val="00595136"/>
    <w:rsid w:val="00595409"/>
    <w:rsid w:val="0059591F"/>
    <w:rsid w:val="00595B33"/>
    <w:rsid w:val="00595C0B"/>
    <w:rsid w:val="00595EF9"/>
    <w:rsid w:val="00595F01"/>
    <w:rsid w:val="0059611C"/>
    <w:rsid w:val="00596FAA"/>
    <w:rsid w:val="0059732F"/>
    <w:rsid w:val="0059787C"/>
    <w:rsid w:val="00597DD6"/>
    <w:rsid w:val="005A0049"/>
    <w:rsid w:val="005A07A3"/>
    <w:rsid w:val="005A0997"/>
    <w:rsid w:val="005A09D0"/>
    <w:rsid w:val="005A113C"/>
    <w:rsid w:val="005A13E6"/>
    <w:rsid w:val="005A1C29"/>
    <w:rsid w:val="005A1CCC"/>
    <w:rsid w:val="005A1E7C"/>
    <w:rsid w:val="005A2281"/>
    <w:rsid w:val="005A2C0F"/>
    <w:rsid w:val="005A302B"/>
    <w:rsid w:val="005A349A"/>
    <w:rsid w:val="005A3776"/>
    <w:rsid w:val="005A3E77"/>
    <w:rsid w:val="005A4039"/>
    <w:rsid w:val="005A46CE"/>
    <w:rsid w:val="005A4FA3"/>
    <w:rsid w:val="005A5317"/>
    <w:rsid w:val="005A5644"/>
    <w:rsid w:val="005A5B67"/>
    <w:rsid w:val="005A6005"/>
    <w:rsid w:val="005A60BF"/>
    <w:rsid w:val="005A686B"/>
    <w:rsid w:val="005A6A0D"/>
    <w:rsid w:val="005A6F63"/>
    <w:rsid w:val="005A7368"/>
    <w:rsid w:val="005A76D7"/>
    <w:rsid w:val="005A77C6"/>
    <w:rsid w:val="005A7A01"/>
    <w:rsid w:val="005A7ABB"/>
    <w:rsid w:val="005A7CE2"/>
    <w:rsid w:val="005A7EB7"/>
    <w:rsid w:val="005B0621"/>
    <w:rsid w:val="005B08A9"/>
    <w:rsid w:val="005B0F97"/>
    <w:rsid w:val="005B1382"/>
    <w:rsid w:val="005B142A"/>
    <w:rsid w:val="005B17D5"/>
    <w:rsid w:val="005B21D8"/>
    <w:rsid w:val="005B2295"/>
    <w:rsid w:val="005B235F"/>
    <w:rsid w:val="005B2446"/>
    <w:rsid w:val="005B2635"/>
    <w:rsid w:val="005B286F"/>
    <w:rsid w:val="005B288E"/>
    <w:rsid w:val="005B31A5"/>
    <w:rsid w:val="005B486B"/>
    <w:rsid w:val="005B5098"/>
    <w:rsid w:val="005B50CF"/>
    <w:rsid w:val="005B53FB"/>
    <w:rsid w:val="005B57AD"/>
    <w:rsid w:val="005B5936"/>
    <w:rsid w:val="005B65E8"/>
    <w:rsid w:val="005B662F"/>
    <w:rsid w:val="005B6B39"/>
    <w:rsid w:val="005B6BEC"/>
    <w:rsid w:val="005B6C63"/>
    <w:rsid w:val="005B70C0"/>
    <w:rsid w:val="005B760F"/>
    <w:rsid w:val="005B793A"/>
    <w:rsid w:val="005B7962"/>
    <w:rsid w:val="005B79EA"/>
    <w:rsid w:val="005B7C2E"/>
    <w:rsid w:val="005C01CA"/>
    <w:rsid w:val="005C0AA2"/>
    <w:rsid w:val="005C0B1C"/>
    <w:rsid w:val="005C0B1E"/>
    <w:rsid w:val="005C1236"/>
    <w:rsid w:val="005C14AC"/>
    <w:rsid w:val="005C25B7"/>
    <w:rsid w:val="005C3EA0"/>
    <w:rsid w:val="005C43F8"/>
    <w:rsid w:val="005C4C51"/>
    <w:rsid w:val="005C513A"/>
    <w:rsid w:val="005C5508"/>
    <w:rsid w:val="005C5B18"/>
    <w:rsid w:val="005C5B1F"/>
    <w:rsid w:val="005C688C"/>
    <w:rsid w:val="005C6BA1"/>
    <w:rsid w:val="005C7656"/>
    <w:rsid w:val="005C7C21"/>
    <w:rsid w:val="005D0035"/>
    <w:rsid w:val="005D0520"/>
    <w:rsid w:val="005D0CA7"/>
    <w:rsid w:val="005D0F7D"/>
    <w:rsid w:val="005D1364"/>
    <w:rsid w:val="005D1785"/>
    <w:rsid w:val="005D1877"/>
    <w:rsid w:val="005D1A8E"/>
    <w:rsid w:val="005D1DAC"/>
    <w:rsid w:val="005D22C2"/>
    <w:rsid w:val="005D2361"/>
    <w:rsid w:val="005D259F"/>
    <w:rsid w:val="005D2E91"/>
    <w:rsid w:val="005D3192"/>
    <w:rsid w:val="005D322D"/>
    <w:rsid w:val="005D38FB"/>
    <w:rsid w:val="005D38FC"/>
    <w:rsid w:val="005D3EA6"/>
    <w:rsid w:val="005D3F81"/>
    <w:rsid w:val="005D43D9"/>
    <w:rsid w:val="005D43E5"/>
    <w:rsid w:val="005D4D64"/>
    <w:rsid w:val="005D57C5"/>
    <w:rsid w:val="005D59DE"/>
    <w:rsid w:val="005D5A2E"/>
    <w:rsid w:val="005D5B57"/>
    <w:rsid w:val="005D5B72"/>
    <w:rsid w:val="005D6099"/>
    <w:rsid w:val="005D60FE"/>
    <w:rsid w:val="005D717F"/>
    <w:rsid w:val="005D7AAA"/>
    <w:rsid w:val="005D7DD6"/>
    <w:rsid w:val="005D7E04"/>
    <w:rsid w:val="005E002B"/>
    <w:rsid w:val="005E0079"/>
    <w:rsid w:val="005E01B5"/>
    <w:rsid w:val="005E01E3"/>
    <w:rsid w:val="005E0350"/>
    <w:rsid w:val="005E03F0"/>
    <w:rsid w:val="005E066C"/>
    <w:rsid w:val="005E22D4"/>
    <w:rsid w:val="005E25C7"/>
    <w:rsid w:val="005E28B4"/>
    <w:rsid w:val="005E2C44"/>
    <w:rsid w:val="005E2EDE"/>
    <w:rsid w:val="005E300B"/>
    <w:rsid w:val="005E3280"/>
    <w:rsid w:val="005E33A9"/>
    <w:rsid w:val="005E3753"/>
    <w:rsid w:val="005E4730"/>
    <w:rsid w:val="005E526A"/>
    <w:rsid w:val="005E5A4E"/>
    <w:rsid w:val="005E5BC1"/>
    <w:rsid w:val="005E6009"/>
    <w:rsid w:val="005E61D9"/>
    <w:rsid w:val="005E64D8"/>
    <w:rsid w:val="005E66EC"/>
    <w:rsid w:val="005E6840"/>
    <w:rsid w:val="005E7013"/>
    <w:rsid w:val="005F0E08"/>
    <w:rsid w:val="005F0E42"/>
    <w:rsid w:val="005F1082"/>
    <w:rsid w:val="005F1117"/>
    <w:rsid w:val="005F12FC"/>
    <w:rsid w:val="005F17FE"/>
    <w:rsid w:val="005F1F27"/>
    <w:rsid w:val="005F2132"/>
    <w:rsid w:val="005F22DA"/>
    <w:rsid w:val="005F2CD7"/>
    <w:rsid w:val="005F32C7"/>
    <w:rsid w:val="005F4847"/>
    <w:rsid w:val="005F48CD"/>
    <w:rsid w:val="005F55FA"/>
    <w:rsid w:val="005F563A"/>
    <w:rsid w:val="005F592D"/>
    <w:rsid w:val="005F628C"/>
    <w:rsid w:val="005F63D2"/>
    <w:rsid w:val="005F66E3"/>
    <w:rsid w:val="005F6CCA"/>
    <w:rsid w:val="005F6D74"/>
    <w:rsid w:val="005F6E37"/>
    <w:rsid w:val="005F74F0"/>
    <w:rsid w:val="005F7712"/>
    <w:rsid w:val="005F7D6F"/>
    <w:rsid w:val="00600497"/>
    <w:rsid w:val="00600BB7"/>
    <w:rsid w:val="00600CCC"/>
    <w:rsid w:val="00600E5D"/>
    <w:rsid w:val="006012B9"/>
    <w:rsid w:val="006012BE"/>
    <w:rsid w:val="006013AE"/>
    <w:rsid w:val="00601671"/>
    <w:rsid w:val="00601FA0"/>
    <w:rsid w:val="00602547"/>
    <w:rsid w:val="0060278E"/>
    <w:rsid w:val="00602C4B"/>
    <w:rsid w:val="00602EAE"/>
    <w:rsid w:val="006031DF"/>
    <w:rsid w:val="00603565"/>
    <w:rsid w:val="0060375F"/>
    <w:rsid w:val="0060393E"/>
    <w:rsid w:val="006049FE"/>
    <w:rsid w:val="00604D4F"/>
    <w:rsid w:val="00604F69"/>
    <w:rsid w:val="006050F1"/>
    <w:rsid w:val="0060517F"/>
    <w:rsid w:val="00605CFF"/>
    <w:rsid w:val="00605D1E"/>
    <w:rsid w:val="00606167"/>
    <w:rsid w:val="006066B6"/>
    <w:rsid w:val="00606A7D"/>
    <w:rsid w:val="00606C8D"/>
    <w:rsid w:val="00606F7E"/>
    <w:rsid w:val="00607113"/>
    <w:rsid w:val="00607372"/>
    <w:rsid w:val="0060743C"/>
    <w:rsid w:val="006077E9"/>
    <w:rsid w:val="006079DE"/>
    <w:rsid w:val="00607D38"/>
    <w:rsid w:val="00607D49"/>
    <w:rsid w:val="006103BE"/>
    <w:rsid w:val="00610758"/>
    <w:rsid w:val="0061083C"/>
    <w:rsid w:val="0061138D"/>
    <w:rsid w:val="006117F6"/>
    <w:rsid w:val="00611D7A"/>
    <w:rsid w:val="00612013"/>
    <w:rsid w:val="006129B7"/>
    <w:rsid w:val="00612B9E"/>
    <w:rsid w:val="00612F9E"/>
    <w:rsid w:val="0061303F"/>
    <w:rsid w:val="006138F9"/>
    <w:rsid w:val="00614C51"/>
    <w:rsid w:val="00614FD6"/>
    <w:rsid w:val="00615149"/>
    <w:rsid w:val="0061514D"/>
    <w:rsid w:val="00615178"/>
    <w:rsid w:val="00615C80"/>
    <w:rsid w:val="00615EEE"/>
    <w:rsid w:val="00616615"/>
    <w:rsid w:val="006168FC"/>
    <w:rsid w:val="00617616"/>
    <w:rsid w:val="00617709"/>
    <w:rsid w:val="00617778"/>
    <w:rsid w:val="006179EB"/>
    <w:rsid w:val="00617C90"/>
    <w:rsid w:val="00620B0F"/>
    <w:rsid w:val="00620ED7"/>
    <w:rsid w:val="00620FC0"/>
    <w:rsid w:val="00621736"/>
    <w:rsid w:val="00621D26"/>
    <w:rsid w:val="00622936"/>
    <w:rsid w:val="00622C35"/>
    <w:rsid w:val="00622DE8"/>
    <w:rsid w:val="00622E15"/>
    <w:rsid w:val="00623FA7"/>
    <w:rsid w:val="006249EC"/>
    <w:rsid w:val="00624D98"/>
    <w:rsid w:val="006253AF"/>
    <w:rsid w:val="00625940"/>
    <w:rsid w:val="00625CEF"/>
    <w:rsid w:val="00625E6E"/>
    <w:rsid w:val="006262EF"/>
    <w:rsid w:val="00626411"/>
    <w:rsid w:val="0062672F"/>
    <w:rsid w:val="0062694B"/>
    <w:rsid w:val="00626B10"/>
    <w:rsid w:val="00627158"/>
    <w:rsid w:val="0062772E"/>
    <w:rsid w:val="00627890"/>
    <w:rsid w:val="00627D95"/>
    <w:rsid w:val="00630165"/>
    <w:rsid w:val="0063019F"/>
    <w:rsid w:val="006302A6"/>
    <w:rsid w:val="00630367"/>
    <w:rsid w:val="006308E5"/>
    <w:rsid w:val="00630D2E"/>
    <w:rsid w:val="006310CD"/>
    <w:rsid w:val="00631181"/>
    <w:rsid w:val="006313B2"/>
    <w:rsid w:val="006315C5"/>
    <w:rsid w:val="00631690"/>
    <w:rsid w:val="00631F27"/>
    <w:rsid w:val="00632572"/>
    <w:rsid w:val="0063260A"/>
    <w:rsid w:val="00632836"/>
    <w:rsid w:val="006336A8"/>
    <w:rsid w:val="0063381B"/>
    <w:rsid w:val="00633ECB"/>
    <w:rsid w:val="00633EFB"/>
    <w:rsid w:val="00634017"/>
    <w:rsid w:val="00634051"/>
    <w:rsid w:val="00634784"/>
    <w:rsid w:val="00634889"/>
    <w:rsid w:val="00634C72"/>
    <w:rsid w:val="00634F9F"/>
    <w:rsid w:val="006357C5"/>
    <w:rsid w:val="00635D14"/>
    <w:rsid w:val="00636103"/>
    <w:rsid w:val="006369F3"/>
    <w:rsid w:val="0063714D"/>
    <w:rsid w:val="00637C0C"/>
    <w:rsid w:val="0064027A"/>
    <w:rsid w:val="00640483"/>
    <w:rsid w:val="006407A8"/>
    <w:rsid w:val="00640B1D"/>
    <w:rsid w:val="00640CAC"/>
    <w:rsid w:val="00641134"/>
    <w:rsid w:val="0064139C"/>
    <w:rsid w:val="006418C7"/>
    <w:rsid w:val="00641DA9"/>
    <w:rsid w:val="006429F8"/>
    <w:rsid w:val="00642FBF"/>
    <w:rsid w:val="006438A5"/>
    <w:rsid w:val="006439F7"/>
    <w:rsid w:val="00643D70"/>
    <w:rsid w:val="00643FDE"/>
    <w:rsid w:val="0064406E"/>
    <w:rsid w:val="0064476B"/>
    <w:rsid w:val="00644907"/>
    <w:rsid w:val="00644CC8"/>
    <w:rsid w:val="00645587"/>
    <w:rsid w:val="00645B9F"/>
    <w:rsid w:val="00646458"/>
    <w:rsid w:val="00646E9C"/>
    <w:rsid w:val="0064725E"/>
    <w:rsid w:val="006472E4"/>
    <w:rsid w:val="00647750"/>
    <w:rsid w:val="00647792"/>
    <w:rsid w:val="00647BFC"/>
    <w:rsid w:val="00647E1E"/>
    <w:rsid w:val="00650039"/>
    <w:rsid w:val="006505DA"/>
    <w:rsid w:val="00650D6E"/>
    <w:rsid w:val="00651019"/>
    <w:rsid w:val="0065125A"/>
    <w:rsid w:val="0065147B"/>
    <w:rsid w:val="006514DE"/>
    <w:rsid w:val="00652436"/>
    <w:rsid w:val="006525AA"/>
    <w:rsid w:val="00652927"/>
    <w:rsid w:val="00652E41"/>
    <w:rsid w:val="00652F4F"/>
    <w:rsid w:val="006531A0"/>
    <w:rsid w:val="006534CF"/>
    <w:rsid w:val="00653705"/>
    <w:rsid w:val="00653782"/>
    <w:rsid w:val="00653B9A"/>
    <w:rsid w:val="00653BC4"/>
    <w:rsid w:val="00653CAA"/>
    <w:rsid w:val="00653D47"/>
    <w:rsid w:val="0065407D"/>
    <w:rsid w:val="0065464C"/>
    <w:rsid w:val="00654849"/>
    <w:rsid w:val="00654A1C"/>
    <w:rsid w:val="00654F43"/>
    <w:rsid w:val="00655BB4"/>
    <w:rsid w:val="006560C0"/>
    <w:rsid w:val="00656298"/>
    <w:rsid w:val="006573CB"/>
    <w:rsid w:val="0066041B"/>
    <w:rsid w:val="00660A0C"/>
    <w:rsid w:val="00661069"/>
    <w:rsid w:val="00661AD4"/>
    <w:rsid w:val="00661F1C"/>
    <w:rsid w:val="00661F87"/>
    <w:rsid w:val="00662471"/>
    <w:rsid w:val="00662737"/>
    <w:rsid w:val="00662ADC"/>
    <w:rsid w:val="00662E68"/>
    <w:rsid w:val="00662F26"/>
    <w:rsid w:val="0066303D"/>
    <w:rsid w:val="00663176"/>
    <w:rsid w:val="006631D6"/>
    <w:rsid w:val="006631D9"/>
    <w:rsid w:val="006631EB"/>
    <w:rsid w:val="006634D1"/>
    <w:rsid w:val="0066354A"/>
    <w:rsid w:val="00663630"/>
    <w:rsid w:val="006645D7"/>
    <w:rsid w:val="00664704"/>
    <w:rsid w:val="00664795"/>
    <w:rsid w:val="00664C7E"/>
    <w:rsid w:val="00665218"/>
    <w:rsid w:val="00665524"/>
    <w:rsid w:val="0066567F"/>
    <w:rsid w:val="00665F20"/>
    <w:rsid w:val="0066605D"/>
    <w:rsid w:val="006660C6"/>
    <w:rsid w:val="00666395"/>
    <w:rsid w:val="00666442"/>
    <w:rsid w:val="00666812"/>
    <w:rsid w:val="00666D71"/>
    <w:rsid w:val="00666DD8"/>
    <w:rsid w:val="0066720C"/>
    <w:rsid w:val="006705F0"/>
    <w:rsid w:val="00670B5A"/>
    <w:rsid w:val="00670B7C"/>
    <w:rsid w:val="00670BDC"/>
    <w:rsid w:val="00670E91"/>
    <w:rsid w:val="0067110A"/>
    <w:rsid w:val="00671147"/>
    <w:rsid w:val="00671283"/>
    <w:rsid w:val="00671B36"/>
    <w:rsid w:val="0067259A"/>
    <w:rsid w:val="006726F6"/>
    <w:rsid w:val="00672EEF"/>
    <w:rsid w:val="00672FE3"/>
    <w:rsid w:val="00673B4E"/>
    <w:rsid w:val="00673D59"/>
    <w:rsid w:val="00673F38"/>
    <w:rsid w:val="00674320"/>
    <w:rsid w:val="00674A87"/>
    <w:rsid w:val="00674B41"/>
    <w:rsid w:val="00675719"/>
    <w:rsid w:val="00675A59"/>
    <w:rsid w:val="00676180"/>
    <w:rsid w:val="006764EF"/>
    <w:rsid w:val="006765FF"/>
    <w:rsid w:val="00676689"/>
    <w:rsid w:val="00676727"/>
    <w:rsid w:val="0067674C"/>
    <w:rsid w:val="00676953"/>
    <w:rsid w:val="006771E1"/>
    <w:rsid w:val="00677302"/>
    <w:rsid w:val="0067769F"/>
    <w:rsid w:val="00677710"/>
    <w:rsid w:val="006778E0"/>
    <w:rsid w:val="00677D2E"/>
    <w:rsid w:val="00677F4A"/>
    <w:rsid w:val="00677FD3"/>
    <w:rsid w:val="006810C8"/>
    <w:rsid w:val="00681497"/>
    <w:rsid w:val="00681989"/>
    <w:rsid w:val="00681C63"/>
    <w:rsid w:val="00681D03"/>
    <w:rsid w:val="00682584"/>
    <w:rsid w:val="00682B86"/>
    <w:rsid w:val="00683590"/>
    <w:rsid w:val="00683A98"/>
    <w:rsid w:val="00683D3E"/>
    <w:rsid w:val="0068406D"/>
    <w:rsid w:val="0068422A"/>
    <w:rsid w:val="006853A9"/>
    <w:rsid w:val="00685411"/>
    <w:rsid w:val="0068547F"/>
    <w:rsid w:val="00685676"/>
    <w:rsid w:val="0068580F"/>
    <w:rsid w:val="00685982"/>
    <w:rsid w:val="00685AEE"/>
    <w:rsid w:val="00685CB5"/>
    <w:rsid w:val="006864D9"/>
    <w:rsid w:val="00686BCA"/>
    <w:rsid w:val="00686C84"/>
    <w:rsid w:val="0068764D"/>
    <w:rsid w:val="00687853"/>
    <w:rsid w:val="0069018C"/>
    <w:rsid w:val="006906C2"/>
    <w:rsid w:val="00690D77"/>
    <w:rsid w:val="006915A2"/>
    <w:rsid w:val="00691ADC"/>
    <w:rsid w:val="00691FB3"/>
    <w:rsid w:val="00692565"/>
    <w:rsid w:val="0069270A"/>
    <w:rsid w:val="006928D1"/>
    <w:rsid w:val="00692DD6"/>
    <w:rsid w:val="00693233"/>
    <w:rsid w:val="00693820"/>
    <w:rsid w:val="00693A52"/>
    <w:rsid w:val="00693DBE"/>
    <w:rsid w:val="00694878"/>
    <w:rsid w:val="00694F02"/>
    <w:rsid w:val="00695290"/>
    <w:rsid w:val="00695FB6"/>
    <w:rsid w:val="00696285"/>
    <w:rsid w:val="006962AF"/>
    <w:rsid w:val="00696BBF"/>
    <w:rsid w:val="00696E26"/>
    <w:rsid w:val="00696F20"/>
    <w:rsid w:val="0069704F"/>
    <w:rsid w:val="006A0B16"/>
    <w:rsid w:val="006A0D86"/>
    <w:rsid w:val="006A0DA5"/>
    <w:rsid w:val="006A1A51"/>
    <w:rsid w:val="006A1CBE"/>
    <w:rsid w:val="006A3153"/>
    <w:rsid w:val="006A32A6"/>
    <w:rsid w:val="006A353E"/>
    <w:rsid w:val="006A3C12"/>
    <w:rsid w:val="006A40A9"/>
    <w:rsid w:val="006A4100"/>
    <w:rsid w:val="006A443D"/>
    <w:rsid w:val="006A45AC"/>
    <w:rsid w:val="006A47B1"/>
    <w:rsid w:val="006A4BC4"/>
    <w:rsid w:val="006A4E2D"/>
    <w:rsid w:val="006A4E94"/>
    <w:rsid w:val="006A5068"/>
    <w:rsid w:val="006A5A1E"/>
    <w:rsid w:val="006A5EBD"/>
    <w:rsid w:val="006A664F"/>
    <w:rsid w:val="006A669C"/>
    <w:rsid w:val="006A67AF"/>
    <w:rsid w:val="006A6838"/>
    <w:rsid w:val="006A6840"/>
    <w:rsid w:val="006A6996"/>
    <w:rsid w:val="006A6AE2"/>
    <w:rsid w:val="006A6C31"/>
    <w:rsid w:val="006A7FAE"/>
    <w:rsid w:val="006B007A"/>
    <w:rsid w:val="006B0568"/>
    <w:rsid w:val="006B059C"/>
    <w:rsid w:val="006B0958"/>
    <w:rsid w:val="006B0D7E"/>
    <w:rsid w:val="006B1117"/>
    <w:rsid w:val="006B11EC"/>
    <w:rsid w:val="006B1208"/>
    <w:rsid w:val="006B178C"/>
    <w:rsid w:val="006B17DA"/>
    <w:rsid w:val="006B195F"/>
    <w:rsid w:val="006B1C5E"/>
    <w:rsid w:val="006B1CA7"/>
    <w:rsid w:val="006B2157"/>
    <w:rsid w:val="006B26CE"/>
    <w:rsid w:val="006B2A13"/>
    <w:rsid w:val="006B2C89"/>
    <w:rsid w:val="006B2F6F"/>
    <w:rsid w:val="006B3524"/>
    <w:rsid w:val="006B3850"/>
    <w:rsid w:val="006B3953"/>
    <w:rsid w:val="006B3F71"/>
    <w:rsid w:val="006B40E9"/>
    <w:rsid w:val="006B4B68"/>
    <w:rsid w:val="006B4EF4"/>
    <w:rsid w:val="006B4F53"/>
    <w:rsid w:val="006B5044"/>
    <w:rsid w:val="006B5168"/>
    <w:rsid w:val="006B5246"/>
    <w:rsid w:val="006B5678"/>
    <w:rsid w:val="006B5BF3"/>
    <w:rsid w:val="006B6656"/>
    <w:rsid w:val="006B6D87"/>
    <w:rsid w:val="006B75D2"/>
    <w:rsid w:val="006B7C44"/>
    <w:rsid w:val="006B7DBF"/>
    <w:rsid w:val="006C01D2"/>
    <w:rsid w:val="006C02B4"/>
    <w:rsid w:val="006C09B9"/>
    <w:rsid w:val="006C09F2"/>
    <w:rsid w:val="006C0EE6"/>
    <w:rsid w:val="006C26D8"/>
    <w:rsid w:val="006C2D1E"/>
    <w:rsid w:val="006C2DC9"/>
    <w:rsid w:val="006C366D"/>
    <w:rsid w:val="006C39A7"/>
    <w:rsid w:val="006C3E60"/>
    <w:rsid w:val="006C4296"/>
    <w:rsid w:val="006C574D"/>
    <w:rsid w:val="006C7169"/>
    <w:rsid w:val="006C73D1"/>
    <w:rsid w:val="006C76A0"/>
    <w:rsid w:val="006C7907"/>
    <w:rsid w:val="006D0082"/>
    <w:rsid w:val="006D0133"/>
    <w:rsid w:val="006D03E7"/>
    <w:rsid w:val="006D059C"/>
    <w:rsid w:val="006D0D08"/>
    <w:rsid w:val="006D18CA"/>
    <w:rsid w:val="006D1E5C"/>
    <w:rsid w:val="006D3004"/>
    <w:rsid w:val="006D33EC"/>
    <w:rsid w:val="006D3727"/>
    <w:rsid w:val="006D381F"/>
    <w:rsid w:val="006D3886"/>
    <w:rsid w:val="006D39AD"/>
    <w:rsid w:val="006D3ACE"/>
    <w:rsid w:val="006D3AFD"/>
    <w:rsid w:val="006D4063"/>
    <w:rsid w:val="006D42C2"/>
    <w:rsid w:val="006D5B4D"/>
    <w:rsid w:val="006D610E"/>
    <w:rsid w:val="006D6326"/>
    <w:rsid w:val="006D6481"/>
    <w:rsid w:val="006D64A4"/>
    <w:rsid w:val="006D695D"/>
    <w:rsid w:val="006D6B98"/>
    <w:rsid w:val="006D6FC7"/>
    <w:rsid w:val="006D75E7"/>
    <w:rsid w:val="006D786F"/>
    <w:rsid w:val="006E0A2D"/>
    <w:rsid w:val="006E0B67"/>
    <w:rsid w:val="006E0CB0"/>
    <w:rsid w:val="006E185F"/>
    <w:rsid w:val="006E1FE8"/>
    <w:rsid w:val="006E208E"/>
    <w:rsid w:val="006E21E4"/>
    <w:rsid w:val="006E2834"/>
    <w:rsid w:val="006E2906"/>
    <w:rsid w:val="006E358E"/>
    <w:rsid w:val="006E3A1C"/>
    <w:rsid w:val="006E3B39"/>
    <w:rsid w:val="006E3CD4"/>
    <w:rsid w:val="006E4572"/>
    <w:rsid w:val="006E46B3"/>
    <w:rsid w:val="006E5006"/>
    <w:rsid w:val="006E5067"/>
    <w:rsid w:val="006E507A"/>
    <w:rsid w:val="006E586E"/>
    <w:rsid w:val="006E59BA"/>
    <w:rsid w:val="006E5D29"/>
    <w:rsid w:val="006E6430"/>
    <w:rsid w:val="006E7423"/>
    <w:rsid w:val="006E74AF"/>
    <w:rsid w:val="006E78BC"/>
    <w:rsid w:val="006E7B43"/>
    <w:rsid w:val="006E7FAE"/>
    <w:rsid w:val="006F092B"/>
    <w:rsid w:val="006F0ADF"/>
    <w:rsid w:val="006F1512"/>
    <w:rsid w:val="006F1574"/>
    <w:rsid w:val="006F1829"/>
    <w:rsid w:val="006F1D76"/>
    <w:rsid w:val="006F307B"/>
    <w:rsid w:val="006F3DE5"/>
    <w:rsid w:val="006F4333"/>
    <w:rsid w:val="006F482F"/>
    <w:rsid w:val="006F495F"/>
    <w:rsid w:val="006F4DAF"/>
    <w:rsid w:val="006F54E5"/>
    <w:rsid w:val="006F5A20"/>
    <w:rsid w:val="006F5D3E"/>
    <w:rsid w:val="006F6366"/>
    <w:rsid w:val="006F6720"/>
    <w:rsid w:val="006F6858"/>
    <w:rsid w:val="006F6E63"/>
    <w:rsid w:val="006F6EDB"/>
    <w:rsid w:val="006F6F67"/>
    <w:rsid w:val="006F7298"/>
    <w:rsid w:val="006F736D"/>
    <w:rsid w:val="006F7573"/>
    <w:rsid w:val="006F76B1"/>
    <w:rsid w:val="006F77CF"/>
    <w:rsid w:val="006F79CC"/>
    <w:rsid w:val="006F7ADA"/>
    <w:rsid w:val="006F7C7A"/>
    <w:rsid w:val="006F7E60"/>
    <w:rsid w:val="00700BE2"/>
    <w:rsid w:val="00702271"/>
    <w:rsid w:val="00702276"/>
    <w:rsid w:val="00702779"/>
    <w:rsid w:val="007027D4"/>
    <w:rsid w:val="00702820"/>
    <w:rsid w:val="0070283A"/>
    <w:rsid w:val="00702D74"/>
    <w:rsid w:val="0070306D"/>
    <w:rsid w:val="00703478"/>
    <w:rsid w:val="0070357D"/>
    <w:rsid w:val="007036CB"/>
    <w:rsid w:val="00703CB7"/>
    <w:rsid w:val="00703F1B"/>
    <w:rsid w:val="00703FBC"/>
    <w:rsid w:val="00704062"/>
    <w:rsid w:val="00704B9A"/>
    <w:rsid w:val="00705254"/>
    <w:rsid w:val="007053B0"/>
    <w:rsid w:val="00705D1D"/>
    <w:rsid w:val="00705F46"/>
    <w:rsid w:val="00705FA1"/>
    <w:rsid w:val="007060C9"/>
    <w:rsid w:val="0070646E"/>
    <w:rsid w:val="00706935"/>
    <w:rsid w:val="00706D7D"/>
    <w:rsid w:val="00707064"/>
    <w:rsid w:val="00707172"/>
    <w:rsid w:val="00707864"/>
    <w:rsid w:val="00707AF4"/>
    <w:rsid w:val="00707C5C"/>
    <w:rsid w:val="00707D3A"/>
    <w:rsid w:val="00710096"/>
    <w:rsid w:val="00710292"/>
    <w:rsid w:val="007104E4"/>
    <w:rsid w:val="0071066D"/>
    <w:rsid w:val="00711517"/>
    <w:rsid w:val="00711927"/>
    <w:rsid w:val="007121F2"/>
    <w:rsid w:val="00712542"/>
    <w:rsid w:val="007125B7"/>
    <w:rsid w:val="00712AA2"/>
    <w:rsid w:val="00712F5A"/>
    <w:rsid w:val="00713080"/>
    <w:rsid w:val="007132D7"/>
    <w:rsid w:val="007133D7"/>
    <w:rsid w:val="007135EE"/>
    <w:rsid w:val="007136BA"/>
    <w:rsid w:val="00714632"/>
    <w:rsid w:val="00714901"/>
    <w:rsid w:val="00715250"/>
    <w:rsid w:val="00715334"/>
    <w:rsid w:val="007156C4"/>
    <w:rsid w:val="00715886"/>
    <w:rsid w:val="00715A05"/>
    <w:rsid w:val="00715CE0"/>
    <w:rsid w:val="0071603C"/>
    <w:rsid w:val="007164B8"/>
    <w:rsid w:val="0071656F"/>
    <w:rsid w:val="00716574"/>
    <w:rsid w:val="00716FCE"/>
    <w:rsid w:val="007174EE"/>
    <w:rsid w:val="00717F55"/>
    <w:rsid w:val="007200D7"/>
    <w:rsid w:val="00720259"/>
    <w:rsid w:val="00720AED"/>
    <w:rsid w:val="00720CE4"/>
    <w:rsid w:val="00720D04"/>
    <w:rsid w:val="00720FA3"/>
    <w:rsid w:val="00721089"/>
    <w:rsid w:val="0072166D"/>
    <w:rsid w:val="00721790"/>
    <w:rsid w:val="00721BB2"/>
    <w:rsid w:val="007228BD"/>
    <w:rsid w:val="00722A44"/>
    <w:rsid w:val="007233B0"/>
    <w:rsid w:val="007234BC"/>
    <w:rsid w:val="007237E8"/>
    <w:rsid w:val="0072389B"/>
    <w:rsid w:val="007249B4"/>
    <w:rsid w:val="00725D1E"/>
    <w:rsid w:val="0072636E"/>
    <w:rsid w:val="007269B9"/>
    <w:rsid w:val="00726AB8"/>
    <w:rsid w:val="00726B94"/>
    <w:rsid w:val="00726BA3"/>
    <w:rsid w:val="00726EBF"/>
    <w:rsid w:val="00726F55"/>
    <w:rsid w:val="007277FE"/>
    <w:rsid w:val="007278AB"/>
    <w:rsid w:val="00727B95"/>
    <w:rsid w:val="007300A4"/>
    <w:rsid w:val="007304DD"/>
    <w:rsid w:val="0073081C"/>
    <w:rsid w:val="0073105E"/>
    <w:rsid w:val="007310F2"/>
    <w:rsid w:val="007313C9"/>
    <w:rsid w:val="007316DF"/>
    <w:rsid w:val="007320A6"/>
    <w:rsid w:val="007323A1"/>
    <w:rsid w:val="00732778"/>
    <w:rsid w:val="00732E28"/>
    <w:rsid w:val="00733013"/>
    <w:rsid w:val="00733349"/>
    <w:rsid w:val="00733D85"/>
    <w:rsid w:val="00734664"/>
    <w:rsid w:val="00735029"/>
    <w:rsid w:val="007359D7"/>
    <w:rsid w:val="00735BE5"/>
    <w:rsid w:val="00736A59"/>
    <w:rsid w:val="00736AFA"/>
    <w:rsid w:val="00736C0A"/>
    <w:rsid w:val="007375A0"/>
    <w:rsid w:val="007378BA"/>
    <w:rsid w:val="007379B3"/>
    <w:rsid w:val="00737E6C"/>
    <w:rsid w:val="0074048F"/>
    <w:rsid w:val="00740D4A"/>
    <w:rsid w:val="00741992"/>
    <w:rsid w:val="00741D4B"/>
    <w:rsid w:val="0074377F"/>
    <w:rsid w:val="00743E64"/>
    <w:rsid w:val="0074415F"/>
    <w:rsid w:val="007444D6"/>
    <w:rsid w:val="00744523"/>
    <w:rsid w:val="007456FE"/>
    <w:rsid w:val="007457F5"/>
    <w:rsid w:val="007459AB"/>
    <w:rsid w:val="007460F2"/>
    <w:rsid w:val="0074624A"/>
    <w:rsid w:val="007464A1"/>
    <w:rsid w:val="00746594"/>
    <w:rsid w:val="00746768"/>
    <w:rsid w:val="007468E1"/>
    <w:rsid w:val="00746AB4"/>
    <w:rsid w:val="00746D22"/>
    <w:rsid w:val="00746DAC"/>
    <w:rsid w:val="0074704A"/>
    <w:rsid w:val="00747264"/>
    <w:rsid w:val="007472BE"/>
    <w:rsid w:val="00747596"/>
    <w:rsid w:val="00747935"/>
    <w:rsid w:val="00747C50"/>
    <w:rsid w:val="00747D5F"/>
    <w:rsid w:val="007503B9"/>
    <w:rsid w:val="007506E8"/>
    <w:rsid w:val="0075142D"/>
    <w:rsid w:val="007516DA"/>
    <w:rsid w:val="007516FD"/>
    <w:rsid w:val="00751758"/>
    <w:rsid w:val="0075286F"/>
    <w:rsid w:val="00752E17"/>
    <w:rsid w:val="007538D1"/>
    <w:rsid w:val="00753A02"/>
    <w:rsid w:val="00753D20"/>
    <w:rsid w:val="0075402D"/>
    <w:rsid w:val="00754097"/>
    <w:rsid w:val="007543F7"/>
    <w:rsid w:val="00754B0F"/>
    <w:rsid w:val="00754B77"/>
    <w:rsid w:val="00755AE7"/>
    <w:rsid w:val="00755C58"/>
    <w:rsid w:val="007568D7"/>
    <w:rsid w:val="00756BD9"/>
    <w:rsid w:val="007578AD"/>
    <w:rsid w:val="00757956"/>
    <w:rsid w:val="0076072F"/>
    <w:rsid w:val="00761AD4"/>
    <w:rsid w:val="00761AEF"/>
    <w:rsid w:val="0076248B"/>
    <w:rsid w:val="00762569"/>
    <w:rsid w:val="00762DDE"/>
    <w:rsid w:val="0076365F"/>
    <w:rsid w:val="007636B2"/>
    <w:rsid w:val="0076380E"/>
    <w:rsid w:val="0076404D"/>
    <w:rsid w:val="007644F3"/>
    <w:rsid w:val="00764CAA"/>
    <w:rsid w:val="00764DD2"/>
    <w:rsid w:val="00764E4B"/>
    <w:rsid w:val="007652AA"/>
    <w:rsid w:val="00765492"/>
    <w:rsid w:val="007659A7"/>
    <w:rsid w:val="00765A41"/>
    <w:rsid w:val="00765A58"/>
    <w:rsid w:val="00765B6A"/>
    <w:rsid w:val="00765BA8"/>
    <w:rsid w:val="00765DDD"/>
    <w:rsid w:val="00765E6E"/>
    <w:rsid w:val="00766154"/>
    <w:rsid w:val="00766A0D"/>
    <w:rsid w:val="00766C3B"/>
    <w:rsid w:val="007678AB"/>
    <w:rsid w:val="007678C0"/>
    <w:rsid w:val="00767B9B"/>
    <w:rsid w:val="00770002"/>
    <w:rsid w:val="007700E9"/>
    <w:rsid w:val="00770163"/>
    <w:rsid w:val="007710BE"/>
    <w:rsid w:val="0077146E"/>
    <w:rsid w:val="007720CD"/>
    <w:rsid w:val="00772B76"/>
    <w:rsid w:val="00772EE9"/>
    <w:rsid w:val="00773086"/>
    <w:rsid w:val="007737B9"/>
    <w:rsid w:val="00773A5B"/>
    <w:rsid w:val="00773B61"/>
    <w:rsid w:val="00773E86"/>
    <w:rsid w:val="00774029"/>
    <w:rsid w:val="00774385"/>
    <w:rsid w:val="00774723"/>
    <w:rsid w:val="00774B66"/>
    <w:rsid w:val="00774BAB"/>
    <w:rsid w:val="00775151"/>
    <w:rsid w:val="007751E2"/>
    <w:rsid w:val="007752FE"/>
    <w:rsid w:val="007754EA"/>
    <w:rsid w:val="007755FD"/>
    <w:rsid w:val="00775DBA"/>
    <w:rsid w:val="00775E21"/>
    <w:rsid w:val="007764BF"/>
    <w:rsid w:val="00776985"/>
    <w:rsid w:val="00776B4A"/>
    <w:rsid w:val="00776D40"/>
    <w:rsid w:val="0077709C"/>
    <w:rsid w:val="0077721A"/>
    <w:rsid w:val="00777496"/>
    <w:rsid w:val="00777841"/>
    <w:rsid w:val="007778F6"/>
    <w:rsid w:val="00777D2D"/>
    <w:rsid w:val="00780146"/>
    <w:rsid w:val="00780264"/>
    <w:rsid w:val="00780578"/>
    <w:rsid w:val="007806CB"/>
    <w:rsid w:val="00780735"/>
    <w:rsid w:val="0078085C"/>
    <w:rsid w:val="00780B3C"/>
    <w:rsid w:val="00781408"/>
    <w:rsid w:val="00782368"/>
    <w:rsid w:val="00782D60"/>
    <w:rsid w:val="00782E1A"/>
    <w:rsid w:val="00783003"/>
    <w:rsid w:val="007831B3"/>
    <w:rsid w:val="00783551"/>
    <w:rsid w:val="00783867"/>
    <w:rsid w:val="00783CD4"/>
    <w:rsid w:val="00785056"/>
    <w:rsid w:val="0078572C"/>
    <w:rsid w:val="00785739"/>
    <w:rsid w:val="007861B3"/>
    <w:rsid w:val="00786208"/>
    <w:rsid w:val="0078652C"/>
    <w:rsid w:val="00786779"/>
    <w:rsid w:val="00786BD1"/>
    <w:rsid w:val="00787197"/>
    <w:rsid w:val="007873DD"/>
    <w:rsid w:val="00790692"/>
    <w:rsid w:val="007906D9"/>
    <w:rsid w:val="0079166C"/>
    <w:rsid w:val="007917B2"/>
    <w:rsid w:val="007917F7"/>
    <w:rsid w:val="00791B7E"/>
    <w:rsid w:val="00791F88"/>
    <w:rsid w:val="007922F8"/>
    <w:rsid w:val="007923A0"/>
    <w:rsid w:val="00792C52"/>
    <w:rsid w:val="00792CD6"/>
    <w:rsid w:val="00793038"/>
    <w:rsid w:val="007931BA"/>
    <w:rsid w:val="00793864"/>
    <w:rsid w:val="007938A4"/>
    <w:rsid w:val="00794000"/>
    <w:rsid w:val="0079442D"/>
    <w:rsid w:val="00794441"/>
    <w:rsid w:val="00794B3D"/>
    <w:rsid w:val="00794F42"/>
    <w:rsid w:val="007959AB"/>
    <w:rsid w:val="00795E88"/>
    <w:rsid w:val="00795F4C"/>
    <w:rsid w:val="00795F68"/>
    <w:rsid w:val="00796155"/>
    <w:rsid w:val="0079616E"/>
    <w:rsid w:val="00796522"/>
    <w:rsid w:val="0079675C"/>
    <w:rsid w:val="00796BF7"/>
    <w:rsid w:val="00797510"/>
    <w:rsid w:val="0079795E"/>
    <w:rsid w:val="00797D98"/>
    <w:rsid w:val="007A08F2"/>
    <w:rsid w:val="007A0BBC"/>
    <w:rsid w:val="007A0D60"/>
    <w:rsid w:val="007A0F56"/>
    <w:rsid w:val="007A168A"/>
    <w:rsid w:val="007A19F2"/>
    <w:rsid w:val="007A2225"/>
    <w:rsid w:val="007A276C"/>
    <w:rsid w:val="007A3870"/>
    <w:rsid w:val="007A3C67"/>
    <w:rsid w:val="007A4999"/>
    <w:rsid w:val="007A4CD1"/>
    <w:rsid w:val="007A4EBB"/>
    <w:rsid w:val="007A5064"/>
    <w:rsid w:val="007A5A94"/>
    <w:rsid w:val="007A6237"/>
    <w:rsid w:val="007A696A"/>
    <w:rsid w:val="007A6C9B"/>
    <w:rsid w:val="007A76A0"/>
    <w:rsid w:val="007B00E9"/>
    <w:rsid w:val="007B0118"/>
    <w:rsid w:val="007B06EC"/>
    <w:rsid w:val="007B0952"/>
    <w:rsid w:val="007B0E47"/>
    <w:rsid w:val="007B1085"/>
    <w:rsid w:val="007B2536"/>
    <w:rsid w:val="007B33D1"/>
    <w:rsid w:val="007B36FC"/>
    <w:rsid w:val="007B3D4F"/>
    <w:rsid w:val="007B446A"/>
    <w:rsid w:val="007B4F15"/>
    <w:rsid w:val="007B512A"/>
    <w:rsid w:val="007B541A"/>
    <w:rsid w:val="007B583B"/>
    <w:rsid w:val="007B5967"/>
    <w:rsid w:val="007B5E6D"/>
    <w:rsid w:val="007B6720"/>
    <w:rsid w:val="007B7440"/>
    <w:rsid w:val="007B744C"/>
    <w:rsid w:val="007B74F1"/>
    <w:rsid w:val="007B7700"/>
    <w:rsid w:val="007C0430"/>
    <w:rsid w:val="007C064A"/>
    <w:rsid w:val="007C06BA"/>
    <w:rsid w:val="007C077E"/>
    <w:rsid w:val="007C1493"/>
    <w:rsid w:val="007C1909"/>
    <w:rsid w:val="007C1ABF"/>
    <w:rsid w:val="007C2368"/>
    <w:rsid w:val="007C282A"/>
    <w:rsid w:val="007C294E"/>
    <w:rsid w:val="007C31E4"/>
    <w:rsid w:val="007C377C"/>
    <w:rsid w:val="007C3D26"/>
    <w:rsid w:val="007C4F48"/>
    <w:rsid w:val="007C50C2"/>
    <w:rsid w:val="007C51C4"/>
    <w:rsid w:val="007C53D4"/>
    <w:rsid w:val="007C5983"/>
    <w:rsid w:val="007C64A6"/>
    <w:rsid w:val="007C6543"/>
    <w:rsid w:val="007C6B55"/>
    <w:rsid w:val="007C6E62"/>
    <w:rsid w:val="007C6EDA"/>
    <w:rsid w:val="007C7DD3"/>
    <w:rsid w:val="007D0707"/>
    <w:rsid w:val="007D0AE3"/>
    <w:rsid w:val="007D10FB"/>
    <w:rsid w:val="007D1755"/>
    <w:rsid w:val="007D180C"/>
    <w:rsid w:val="007D1F62"/>
    <w:rsid w:val="007D26C6"/>
    <w:rsid w:val="007D2DFC"/>
    <w:rsid w:val="007D36F1"/>
    <w:rsid w:val="007D3723"/>
    <w:rsid w:val="007D3D72"/>
    <w:rsid w:val="007D4525"/>
    <w:rsid w:val="007D457A"/>
    <w:rsid w:val="007D4827"/>
    <w:rsid w:val="007D4E5B"/>
    <w:rsid w:val="007D4FAC"/>
    <w:rsid w:val="007D54F5"/>
    <w:rsid w:val="007D5C22"/>
    <w:rsid w:val="007D64E4"/>
    <w:rsid w:val="007D69CF"/>
    <w:rsid w:val="007D6BB2"/>
    <w:rsid w:val="007D6E8E"/>
    <w:rsid w:val="007D6F7E"/>
    <w:rsid w:val="007D7072"/>
    <w:rsid w:val="007D7142"/>
    <w:rsid w:val="007E00E1"/>
    <w:rsid w:val="007E06D6"/>
    <w:rsid w:val="007E0B52"/>
    <w:rsid w:val="007E0E1A"/>
    <w:rsid w:val="007E188C"/>
    <w:rsid w:val="007E1B51"/>
    <w:rsid w:val="007E20C7"/>
    <w:rsid w:val="007E23A2"/>
    <w:rsid w:val="007E2488"/>
    <w:rsid w:val="007E2B8A"/>
    <w:rsid w:val="007E3B26"/>
    <w:rsid w:val="007E3B8F"/>
    <w:rsid w:val="007E3F7F"/>
    <w:rsid w:val="007E491D"/>
    <w:rsid w:val="007E59B4"/>
    <w:rsid w:val="007E61FA"/>
    <w:rsid w:val="007E63E3"/>
    <w:rsid w:val="007E6913"/>
    <w:rsid w:val="007E6AB4"/>
    <w:rsid w:val="007E7122"/>
    <w:rsid w:val="007E7FB5"/>
    <w:rsid w:val="007E7FB6"/>
    <w:rsid w:val="007F00BE"/>
    <w:rsid w:val="007F033C"/>
    <w:rsid w:val="007F089D"/>
    <w:rsid w:val="007F0B4B"/>
    <w:rsid w:val="007F0CE2"/>
    <w:rsid w:val="007F0E6B"/>
    <w:rsid w:val="007F11E8"/>
    <w:rsid w:val="007F12FC"/>
    <w:rsid w:val="007F1803"/>
    <w:rsid w:val="007F229C"/>
    <w:rsid w:val="007F262C"/>
    <w:rsid w:val="007F2759"/>
    <w:rsid w:val="007F2AC5"/>
    <w:rsid w:val="007F36EE"/>
    <w:rsid w:val="007F3D5D"/>
    <w:rsid w:val="007F4174"/>
    <w:rsid w:val="007F42FC"/>
    <w:rsid w:val="007F499A"/>
    <w:rsid w:val="007F4B89"/>
    <w:rsid w:val="007F4E74"/>
    <w:rsid w:val="007F5295"/>
    <w:rsid w:val="007F5997"/>
    <w:rsid w:val="007F5A8E"/>
    <w:rsid w:val="007F5B09"/>
    <w:rsid w:val="007F5D23"/>
    <w:rsid w:val="007F6129"/>
    <w:rsid w:val="007F6B19"/>
    <w:rsid w:val="007F749D"/>
    <w:rsid w:val="007F74BD"/>
    <w:rsid w:val="007F750E"/>
    <w:rsid w:val="007F758E"/>
    <w:rsid w:val="007F7A8D"/>
    <w:rsid w:val="007F7ACC"/>
    <w:rsid w:val="008014A3"/>
    <w:rsid w:val="00801B02"/>
    <w:rsid w:val="0080248E"/>
    <w:rsid w:val="00802515"/>
    <w:rsid w:val="00802ADC"/>
    <w:rsid w:val="0080324E"/>
    <w:rsid w:val="00803455"/>
    <w:rsid w:val="00803A5C"/>
    <w:rsid w:val="00804A7D"/>
    <w:rsid w:val="008055AB"/>
    <w:rsid w:val="00805716"/>
    <w:rsid w:val="0080594E"/>
    <w:rsid w:val="00805AEA"/>
    <w:rsid w:val="00805DC3"/>
    <w:rsid w:val="008060C2"/>
    <w:rsid w:val="008066D0"/>
    <w:rsid w:val="00806913"/>
    <w:rsid w:val="008076EF"/>
    <w:rsid w:val="0080779D"/>
    <w:rsid w:val="00807E69"/>
    <w:rsid w:val="008100A0"/>
    <w:rsid w:val="008116A4"/>
    <w:rsid w:val="00811EB2"/>
    <w:rsid w:val="0081217C"/>
    <w:rsid w:val="0081256B"/>
    <w:rsid w:val="0081267F"/>
    <w:rsid w:val="008127B6"/>
    <w:rsid w:val="008127D0"/>
    <w:rsid w:val="008129C3"/>
    <w:rsid w:val="008129CF"/>
    <w:rsid w:val="00813040"/>
    <w:rsid w:val="008132FC"/>
    <w:rsid w:val="0081398D"/>
    <w:rsid w:val="00813BF2"/>
    <w:rsid w:val="00813EA2"/>
    <w:rsid w:val="00814156"/>
    <w:rsid w:val="00814C9C"/>
    <w:rsid w:val="00814F53"/>
    <w:rsid w:val="008161DB"/>
    <w:rsid w:val="00816696"/>
    <w:rsid w:val="00816B0D"/>
    <w:rsid w:val="00820DF8"/>
    <w:rsid w:val="00821CC9"/>
    <w:rsid w:val="00821E2A"/>
    <w:rsid w:val="008222C8"/>
    <w:rsid w:val="00822679"/>
    <w:rsid w:val="0082297E"/>
    <w:rsid w:val="008229B0"/>
    <w:rsid w:val="00822F59"/>
    <w:rsid w:val="0082326C"/>
    <w:rsid w:val="008236A1"/>
    <w:rsid w:val="0082375C"/>
    <w:rsid w:val="00823BEE"/>
    <w:rsid w:val="00824704"/>
    <w:rsid w:val="0082491E"/>
    <w:rsid w:val="00825746"/>
    <w:rsid w:val="0082575A"/>
    <w:rsid w:val="00825DC3"/>
    <w:rsid w:val="00826975"/>
    <w:rsid w:val="00827178"/>
    <w:rsid w:val="00827747"/>
    <w:rsid w:val="008279CB"/>
    <w:rsid w:val="00827BE8"/>
    <w:rsid w:val="008304FD"/>
    <w:rsid w:val="0083056C"/>
    <w:rsid w:val="008308A2"/>
    <w:rsid w:val="00830C36"/>
    <w:rsid w:val="008316E1"/>
    <w:rsid w:val="00831C1B"/>
    <w:rsid w:val="008320EF"/>
    <w:rsid w:val="0083245A"/>
    <w:rsid w:val="008329BE"/>
    <w:rsid w:val="00832A59"/>
    <w:rsid w:val="00832EE8"/>
    <w:rsid w:val="00833076"/>
    <w:rsid w:val="008331B0"/>
    <w:rsid w:val="00833431"/>
    <w:rsid w:val="00833480"/>
    <w:rsid w:val="00833901"/>
    <w:rsid w:val="00833FC1"/>
    <w:rsid w:val="00834034"/>
    <w:rsid w:val="00834188"/>
    <w:rsid w:val="008341DD"/>
    <w:rsid w:val="00834654"/>
    <w:rsid w:val="00835204"/>
    <w:rsid w:val="0083568C"/>
    <w:rsid w:val="0083595E"/>
    <w:rsid w:val="00835A57"/>
    <w:rsid w:val="00835F80"/>
    <w:rsid w:val="0083606D"/>
    <w:rsid w:val="00836966"/>
    <w:rsid w:val="00836974"/>
    <w:rsid w:val="00836EB3"/>
    <w:rsid w:val="00837578"/>
    <w:rsid w:val="00837EEB"/>
    <w:rsid w:val="00837F2D"/>
    <w:rsid w:val="00840523"/>
    <w:rsid w:val="00840537"/>
    <w:rsid w:val="00841210"/>
    <w:rsid w:val="00841642"/>
    <w:rsid w:val="008421D3"/>
    <w:rsid w:val="00842F5B"/>
    <w:rsid w:val="00842F75"/>
    <w:rsid w:val="00843012"/>
    <w:rsid w:val="008431A6"/>
    <w:rsid w:val="008439D9"/>
    <w:rsid w:val="00843B67"/>
    <w:rsid w:val="0084422A"/>
    <w:rsid w:val="00844F91"/>
    <w:rsid w:val="0084511C"/>
    <w:rsid w:val="00845151"/>
    <w:rsid w:val="008458A6"/>
    <w:rsid w:val="008459CB"/>
    <w:rsid w:val="008464BF"/>
    <w:rsid w:val="00847222"/>
    <w:rsid w:val="00847343"/>
    <w:rsid w:val="0084769D"/>
    <w:rsid w:val="0084772C"/>
    <w:rsid w:val="00850486"/>
    <w:rsid w:val="008509F5"/>
    <w:rsid w:val="00850F19"/>
    <w:rsid w:val="0085136A"/>
    <w:rsid w:val="00851D4A"/>
    <w:rsid w:val="00851F4F"/>
    <w:rsid w:val="0085231F"/>
    <w:rsid w:val="008525BE"/>
    <w:rsid w:val="0085268F"/>
    <w:rsid w:val="00852D47"/>
    <w:rsid w:val="00852EBB"/>
    <w:rsid w:val="00852F42"/>
    <w:rsid w:val="008537FC"/>
    <w:rsid w:val="008547A9"/>
    <w:rsid w:val="008547B3"/>
    <w:rsid w:val="00854F02"/>
    <w:rsid w:val="00855160"/>
    <w:rsid w:val="0085556A"/>
    <w:rsid w:val="00855A23"/>
    <w:rsid w:val="00855B68"/>
    <w:rsid w:val="00855E66"/>
    <w:rsid w:val="00855F5A"/>
    <w:rsid w:val="0085631C"/>
    <w:rsid w:val="0085641C"/>
    <w:rsid w:val="008568B2"/>
    <w:rsid w:val="00856A25"/>
    <w:rsid w:val="00856ADF"/>
    <w:rsid w:val="0085755D"/>
    <w:rsid w:val="00857686"/>
    <w:rsid w:val="00857A93"/>
    <w:rsid w:val="00860587"/>
    <w:rsid w:val="00860F1A"/>
    <w:rsid w:val="008610D4"/>
    <w:rsid w:val="00861D67"/>
    <w:rsid w:val="00861DE9"/>
    <w:rsid w:val="00861E41"/>
    <w:rsid w:val="00862603"/>
    <w:rsid w:val="008632AB"/>
    <w:rsid w:val="008638D4"/>
    <w:rsid w:val="008639E8"/>
    <w:rsid w:val="00863D46"/>
    <w:rsid w:val="008642B9"/>
    <w:rsid w:val="008648F7"/>
    <w:rsid w:val="00864D89"/>
    <w:rsid w:val="008665EA"/>
    <w:rsid w:val="00866E97"/>
    <w:rsid w:val="00867543"/>
    <w:rsid w:val="0086790E"/>
    <w:rsid w:val="0087090A"/>
    <w:rsid w:val="00870C9F"/>
    <w:rsid w:val="00870E49"/>
    <w:rsid w:val="00870F5E"/>
    <w:rsid w:val="00871423"/>
    <w:rsid w:val="00871987"/>
    <w:rsid w:val="00871B71"/>
    <w:rsid w:val="00872452"/>
    <w:rsid w:val="00872491"/>
    <w:rsid w:val="00872C69"/>
    <w:rsid w:val="00872DB0"/>
    <w:rsid w:val="008730A2"/>
    <w:rsid w:val="008733AA"/>
    <w:rsid w:val="00873AA0"/>
    <w:rsid w:val="00873AA6"/>
    <w:rsid w:val="00874226"/>
    <w:rsid w:val="0087480B"/>
    <w:rsid w:val="00874E26"/>
    <w:rsid w:val="0087564E"/>
    <w:rsid w:val="00875C13"/>
    <w:rsid w:val="00876412"/>
    <w:rsid w:val="00876B57"/>
    <w:rsid w:val="0087702C"/>
    <w:rsid w:val="00877587"/>
    <w:rsid w:val="0088039B"/>
    <w:rsid w:val="008806E5"/>
    <w:rsid w:val="008809A6"/>
    <w:rsid w:val="00880A5F"/>
    <w:rsid w:val="00880B7F"/>
    <w:rsid w:val="0088118C"/>
    <w:rsid w:val="0088193D"/>
    <w:rsid w:val="00881BC8"/>
    <w:rsid w:val="00881C18"/>
    <w:rsid w:val="00882565"/>
    <w:rsid w:val="008838A3"/>
    <w:rsid w:val="00883B3F"/>
    <w:rsid w:val="008840F2"/>
    <w:rsid w:val="008841E2"/>
    <w:rsid w:val="00884D2F"/>
    <w:rsid w:val="00884DB8"/>
    <w:rsid w:val="00884E52"/>
    <w:rsid w:val="008851E6"/>
    <w:rsid w:val="008852B5"/>
    <w:rsid w:val="00885747"/>
    <w:rsid w:val="00885F80"/>
    <w:rsid w:val="008860B9"/>
    <w:rsid w:val="00886185"/>
    <w:rsid w:val="00886677"/>
    <w:rsid w:val="008867C0"/>
    <w:rsid w:val="008879E1"/>
    <w:rsid w:val="00887F7A"/>
    <w:rsid w:val="008900C5"/>
    <w:rsid w:val="00890373"/>
    <w:rsid w:val="00890994"/>
    <w:rsid w:val="00890C7C"/>
    <w:rsid w:val="00890E34"/>
    <w:rsid w:val="00890F8C"/>
    <w:rsid w:val="008919F2"/>
    <w:rsid w:val="008922C2"/>
    <w:rsid w:val="00892701"/>
    <w:rsid w:val="00892B11"/>
    <w:rsid w:val="00894081"/>
    <w:rsid w:val="008946B7"/>
    <w:rsid w:val="00894A24"/>
    <w:rsid w:val="00894CA1"/>
    <w:rsid w:val="00895BB8"/>
    <w:rsid w:val="00895C37"/>
    <w:rsid w:val="00895FCE"/>
    <w:rsid w:val="008963CD"/>
    <w:rsid w:val="00896906"/>
    <w:rsid w:val="00896D8E"/>
    <w:rsid w:val="00897747"/>
    <w:rsid w:val="00897872"/>
    <w:rsid w:val="008A0411"/>
    <w:rsid w:val="008A07B6"/>
    <w:rsid w:val="008A0A15"/>
    <w:rsid w:val="008A1118"/>
    <w:rsid w:val="008A1441"/>
    <w:rsid w:val="008A1828"/>
    <w:rsid w:val="008A1DE1"/>
    <w:rsid w:val="008A20BA"/>
    <w:rsid w:val="008A2D98"/>
    <w:rsid w:val="008A357B"/>
    <w:rsid w:val="008A3F68"/>
    <w:rsid w:val="008A4B74"/>
    <w:rsid w:val="008A4D24"/>
    <w:rsid w:val="008A4DE3"/>
    <w:rsid w:val="008A54EC"/>
    <w:rsid w:val="008A58C6"/>
    <w:rsid w:val="008A59EA"/>
    <w:rsid w:val="008A5DBA"/>
    <w:rsid w:val="008A60C1"/>
    <w:rsid w:val="008A62A6"/>
    <w:rsid w:val="008A6681"/>
    <w:rsid w:val="008A6A6E"/>
    <w:rsid w:val="008A6C70"/>
    <w:rsid w:val="008A6E23"/>
    <w:rsid w:val="008A701C"/>
    <w:rsid w:val="008A74C5"/>
    <w:rsid w:val="008A7796"/>
    <w:rsid w:val="008A7B45"/>
    <w:rsid w:val="008A7DBB"/>
    <w:rsid w:val="008B03C4"/>
    <w:rsid w:val="008B07AB"/>
    <w:rsid w:val="008B08BE"/>
    <w:rsid w:val="008B0A58"/>
    <w:rsid w:val="008B0B7C"/>
    <w:rsid w:val="008B0BA0"/>
    <w:rsid w:val="008B1273"/>
    <w:rsid w:val="008B1A4E"/>
    <w:rsid w:val="008B1BA1"/>
    <w:rsid w:val="008B1CE7"/>
    <w:rsid w:val="008B2872"/>
    <w:rsid w:val="008B2892"/>
    <w:rsid w:val="008B291E"/>
    <w:rsid w:val="008B2A32"/>
    <w:rsid w:val="008B2ED1"/>
    <w:rsid w:val="008B304D"/>
    <w:rsid w:val="008B3B6A"/>
    <w:rsid w:val="008B3BA2"/>
    <w:rsid w:val="008B4710"/>
    <w:rsid w:val="008B4C6F"/>
    <w:rsid w:val="008B5192"/>
    <w:rsid w:val="008B5DDE"/>
    <w:rsid w:val="008B6292"/>
    <w:rsid w:val="008B6A24"/>
    <w:rsid w:val="008B6A67"/>
    <w:rsid w:val="008B6D50"/>
    <w:rsid w:val="008B6E18"/>
    <w:rsid w:val="008B7090"/>
    <w:rsid w:val="008B751B"/>
    <w:rsid w:val="008B7AB6"/>
    <w:rsid w:val="008B7CC6"/>
    <w:rsid w:val="008C088F"/>
    <w:rsid w:val="008C0CFF"/>
    <w:rsid w:val="008C0E86"/>
    <w:rsid w:val="008C0FE6"/>
    <w:rsid w:val="008C1169"/>
    <w:rsid w:val="008C152E"/>
    <w:rsid w:val="008C1613"/>
    <w:rsid w:val="008C1E98"/>
    <w:rsid w:val="008C1F89"/>
    <w:rsid w:val="008C2519"/>
    <w:rsid w:val="008C2871"/>
    <w:rsid w:val="008C2E82"/>
    <w:rsid w:val="008C320D"/>
    <w:rsid w:val="008C4070"/>
    <w:rsid w:val="008C4240"/>
    <w:rsid w:val="008C4775"/>
    <w:rsid w:val="008C4DB8"/>
    <w:rsid w:val="008C4FE1"/>
    <w:rsid w:val="008C536C"/>
    <w:rsid w:val="008C537B"/>
    <w:rsid w:val="008C53F3"/>
    <w:rsid w:val="008C6AD4"/>
    <w:rsid w:val="008C70F2"/>
    <w:rsid w:val="008C7645"/>
    <w:rsid w:val="008C76DF"/>
    <w:rsid w:val="008C7847"/>
    <w:rsid w:val="008C794F"/>
    <w:rsid w:val="008C7BDD"/>
    <w:rsid w:val="008C7D0D"/>
    <w:rsid w:val="008D0178"/>
    <w:rsid w:val="008D0520"/>
    <w:rsid w:val="008D0901"/>
    <w:rsid w:val="008D0FFA"/>
    <w:rsid w:val="008D1335"/>
    <w:rsid w:val="008D14DD"/>
    <w:rsid w:val="008D1CC6"/>
    <w:rsid w:val="008D1E0B"/>
    <w:rsid w:val="008D1E1C"/>
    <w:rsid w:val="008D263E"/>
    <w:rsid w:val="008D2B9B"/>
    <w:rsid w:val="008D2C81"/>
    <w:rsid w:val="008D2DC6"/>
    <w:rsid w:val="008D30B7"/>
    <w:rsid w:val="008D3348"/>
    <w:rsid w:val="008D33A8"/>
    <w:rsid w:val="008D3562"/>
    <w:rsid w:val="008D44D9"/>
    <w:rsid w:val="008D539A"/>
    <w:rsid w:val="008D54BC"/>
    <w:rsid w:val="008D54D3"/>
    <w:rsid w:val="008D5526"/>
    <w:rsid w:val="008D5FF6"/>
    <w:rsid w:val="008D62F9"/>
    <w:rsid w:val="008D643A"/>
    <w:rsid w:val="008D6474"/>
    <w:rsid w:val="008D665E"/>
    <w:rsid w:val="008D6898"/>
    <w:rsid w:val="008D6B8C"/>
    <w:rsid w:val="008D6DF4"/>
    <w:rsid w:val="008D74A8"/>
    <w:rsid w:val="008D7BBF"/>
    <w:rsid w:val="008D7BDB"/>
    <w:rsid w:val="008D7FEC"/>
    <w:rsid w:val="008E0711"/>
    <w:rsid w:val="008E0875"/>
    <w:rsid w:val="008E0D29"/>
    <w:rsid w:val="008E1039"/>
    <w:rsid w:val="008E120E"/>
    <w:rsid w:val="008E145C"/>
    <w:rsid w:val="008E17D6"/>
    <w:rsid w:val="008E1F8C"/>
    <w:rsid w:val="008E22E8"/>
    <w:rsid w:val="008E2EEC"/>
    <w:rsid w:val="008E2F2A"/>
    <w:rsid w:val="008E317F"/>
    <w:rsid w:val="008E3282"/>
    <w:rsid w:val="008E3A5D"/>
    <w:rsid w:val="008E453C"/>
    <w:rsid w:val="008E48DB"/>
    <w:rsid w:val="008E4969"/>
    <w:rsid w:val="008E4AA8"/>
    <w:rsid w:val="008E515E"/>
    <w:rsid w:val="008E5CC4"/>
    <w:rsid w:val="008E66BA"/>
    <w:rsid w:val="008E6927"/>
    <w:rsid w:val="008E6F44"/>
    <w:rsid w:val="008E726F"/>
    <w:rsid w:val="008E7445"/>
    <w:rsid w:val="008E75D9"/>
    <w:rsid w:val="008E79CD"/>
    <w:rsid w:val="008E7CDD"/>
    <w:rsid w:val="008E7DBA"/>
    <w:rsid w:val="008E7DC1"/>
    <w:rsid w:val="008E7EB9"/>
    <w:rsid w:val="008E7F3C"/>
    <w:rsid w:val="008F0749"/>
    <w:rsid w:val="008F0FD2"/>
    <w:rsid w:val="008F1541"/>
    <w:rsid w:val="008F1A92"/>
    <w:rsid w:val="008F1B7D"/>
    <w:rsid w:val="008F1DD5"/>
    <w:rsid w:val="008F1F4C"/>
    <w:rsid w:val="008F209C"/>
    <w:rsid w:val="008F240F"/>
    <w:rsid w:val="008F2B18"/>
    <w:rsid w:val="008F2E09"/>
    <w:rsid w:val="008F2E96"/>
    <w:rsid w:val="008F2FBE"/>
    <w:rsid w:val="008F316F"/>
    <w:rsid w:val="008F337C"/>
    <w:rsid w:val="008F3493"/>
    <w:rsid w:val="008F39DE"/>
    <w:rsid w:val="008F3C0D"/>
    <w:rsid w:val="008F42BA"/>
    <w:rsid w:val="008F4441"/>
    <w:rsid w:val="008F4742"/>
    <w:rsid w:val="008F504C"/>
    <w:rsid w:val="008F5170"/>
    <w:rsid w:val="008F53E2"/>
    <w:rsid w:val="008F546D"/>
    <w:rsid w:val="008F57B8"/>
    <w:rsid w:val="008F5B85"/>
    <w:rsid w:val="008F60D5"/>
    <w:rsid w:val="008F6220"/>
    <w:rsid w:val="008F66B2"/>
    <w:rsid w:val="008F6B33"/>
    <w:rsid w:val="008F6DC6"/>
    <w:rsid w:val="008F77B1"/>
    <w:rsid w:val="008F797E"/>
    <w:rsid w:val="008F7CD0"/>
    <w:rsid w:val="008F7CDD"/>
    <w:rsid w:val="00900531"/>
    <w:rsid w:val="009005C1"/>
    <w:rsid w:val="00900ECE"/>
    <w:rsid w:val="009018A8"/>
    <w:rsid w:val="00902701"/>
    <w:rsid w:val="009029D6"/>
    <w:rsid w:val="00902CFE"/>
    <w:rsid w:val="00902D16"/>
    <w:rsid w:val="00902EA4"/>
    <w:rsid w:val="009031F0"/>
    <w:rsid w:val="009035C5"/>
    <w:rsid w:val="00903ACE"/>
    <w:rsid w:val="009040F4"/>
    <w:rsid w:val="009043B2"/>
    <w:rsid w:val="00904758"/>
    <w:rsid w:val="00904B62"/>
    <w:rsid w:val="009051C7"/>
    <w:rsid w:val="009051C8"/>
    <w:rsid w:val="00905217"/>
    <w:rsid w:val="00905409"/>
    <w:rsid w:val="00905879"/>
    <w:rsid w:val="00905B1B"/>
    <w:rsid w:val="0090640F"/>
    <w:rsid w:val="0090691E"/>
    <w:rsid w:val="00906C13"/>
    <w:rsid w:val="00906F59"/>
    <w:rsid w:val="0090710A"/>
    <w:rsid w:val="0090751A"/>
    <w:rsid w:val="0090777F"/>
    <w:rsid w:val="009078CB"/>
    <w:rsid w:val="00907AEC"/>
    <w:rsid w:val="00910004"/>
    <w:rsid w:val="00910AEB"/>
    <w:rsid w:val="00910C01"/>
    <w:rsid w:val="00910E9B"/>
    <w:rsid w:val="0091110B"/>
    <w:rsid w:val="0091174C"/>
    <w:rsid w:val="0091189A"/>
    <w:rsid w:val="009118A8"/>
    <w:rsid w:val="00911C60"/>
    <w:rsid w:val="00912791"/>
    <w:rsid w:val="00912BDA"/>
    <w:rsid w:val="00912FFD"/>
    <w:rsid w:val="0091302A"/>
    <w:rsid w:val="009130D6"/>
    <w:rsid w:val="00913AE0"/>
    <w:rsid w:val="00913E98"/>
    <w:rsid w:val="00914472"/>
    <w:rsid w:val="0091456B"/>
    <w:rsid w:val="0091490C"/>
    <w:rsid w:val="00914A43"/>
    <w:rsid w:val="00914C13"/>
    <w:rsid w:val="00915BCC"/>
    <w:rsid w:val="00916372"/>
    <w:rsid w:val="009163FE"/>
    <w:rsid w:val="00916611"/>
    <w:rsid w:val="009166DC"/>
    <w:rsid w:val="0091720C"/>
    <w:rsid w:val="009173E2"/>
    <w:rsid w:val="0091792E"/>
    <w:rsid w:val="009179C6"/>
    <w:rsid w:val="009179F2"/>
    <w:rsid w:val="00917AE6"/>
    <w:rsid w:val="00917BAE"/>
    <w:rsid w:val="00920974"/>
    <w:rsid w:val="00920C1F"/>
    <w:rsid w:val="00920D7C"/>
    <w:rsid w:val="0092115D"/>
    <w:rsid w:val="00921A02"/>
    <w:rsid w:val="0092228E"/>
    <w:rsid w:val="009222D0"/>
    <w:rsid w:val="00922D7C"/>
    <w:rsid w:val="00923212"/>
    <w:rsid w:val="009238BA"/>
    <w:rsid w:val="009239BB"/>
    <w:rsid w:val="00923DC4"/>
    <w:rsid w:val="00924015"/>
    <w:rsid w:val="00924170"/>
    <w:rsid w:val="00924222"/>
    <w:rsid w:val="0092464C"/>
    <w:rsid w:val="00924B37"/>
    <w:rsid w:val="0092516E"/>
    <w:rsid w:val="009251C6"/>
    <w:rsid w:val="00925948"/>
    <w:rsid w:val="00925FAE"/>
    <w:rsid w:val="00926114"/>
    <w:rsid w:val="0092639B"/>
    <w:rsid w:val="00926B45"/>
    <w:rsid w:val="00926D10"/>
    <w:rsid w:val="00927857"/>
    <w:rsid w:val="00930022"/>
    <w:rsid w:val="009311E1"/>
    <w:rsid w:val="00931268"/>
    <w:rsid w:val="00931E63"/>
    <w:rsid w:val="00931ED1"/>
    <w:rsid w:val="00931EFF"/>
    <w:rsid w:val="00932114"/>
    <w:rsid w:val="009321B3"/>
    <w:rsid w:val="009327E1"/>
    <w:rsid w:val="00932AE1"/>
    <w:rsid w:val="00933D64"/>
    <w:rsid w:val="00933D96"/>
    <w:rsid w:val="00933F75"/>
    <w:rsid w:val="009345CA"/>
    <w:rsid w:val="0093471D"/>
    <w:rsid w:val="00934889"/>
    <w:rsid w:val="00935166"/>
    <w:rsid w:val="00935487"/>
    <w:rsid w:val="0093599E"/>
    <w:rsid w:val="00935D5A"/>
    <w:rsid w:val="00936100"/>
    <w:rsid w:val="0093654F"/>
    <w:rsid w:val="009368EA"/>
    <w:rsid w:val="009369E4"/>
    <w:rsid w:val="0093757B"/>
    <w:rsid w:val="00937F89"/>
    <w:rsid w:val="009400DD"/>
    <w:rsid w:val="0094054E"/>
    <w:rsid w:val="0094074A"/>
    <w:rsid w:val="00940FFA"/>
    <w:rsid w:val="0094125C"/>
    <w:rsid w:val="00941293"/>
    <w:rsid w:val="0094130E"/>
    <w:rsid w:val="00941531"/>
    <w:rsid w:val="00941E74"/>
    <w:rsid w:val="009421CA"/>
    <w:rsid w:val="009427BC"/>
    <w:rsid w:val="00942DAE"/>
    <w:rsid w:val="00942E79"/>
    <w:rsid w:val="009433E5"/>
    <w:rsid w:val="009438F3"/>
    <w:rsid w:val="009439AE"/>
    <w:rsid w:val="00943AAA"/>
    <w:rsid w:val="00943CE2"/>
    <w:rsid w:val="00943CFA"/>
    <w:rsid w:val="00943E4C"/>
    <w:rsid w:val="00944333"/>
    <w:rsid w:val="0094487F"/>
    <w:rsid w:val="00944B7E"/>
    <w:rsid w:val="00945061"/>
    <w:rsid w:val="009451B2"/>
    <w:rsid w:val="00945472"/>
    <w:rsid w:val="0094579D"/>
    <w:rsid w:val="00945A4B"/>
    <w:rsid w:val="00945EF9"/>
    <w:rsid w:val="0094664E"/>
    <w:rsid w:val="00946A28"/>
    <w:rsid w:val="009479DE"/>
    <w:rsid w:val="00947DCB"/>
    <w:rsid w:val="00950BB4"/>
    <w:rsid w:val="00950C66"/>
    <w:rsid w:val="00951A82"/>
    <w:rsid w:val="00951B47"/>
    <w:rsid w:val="00951CDA"/>
    <w:rsid w:val="00951EEE"/>
    <w:rsid w:val="00952D6E"/>
    <w:rsid w:val="00952DFC"/>
    <w:rsid w:val="009532B9"/>
    <w:rsid w:val="00953483"/>
    <w:rsid w:val="00953578"/>
    <w:rsid w:val="00953A15"/>
    <w:rsid w:val="00954A16"/>
    <w:rsid w:val="009555E3"/>
    <w:rsid w:val="00955911"/>
    <w:rsid w:val="00955C23"/>
    <w:rsid w:val="00955C83"/>
    <w:rsid w:val="00955CA1"/>
    <w:rsid w:val="00955CE7"/>
    <w:rsid w:val="00955EC7"/>
    <w:rsid w:val="00956272"/>
    <w:rsid w:val="009563C7"/>
    <w:rsid w:val="009568A6"/>
    <w:rsid w:val="00956D31"/>
    <w:rsid w:val="00956D76"/>
    <w:rsid w:val="00956F3A"/>
    <w:rsid w:val="0095781E"/>
    <w:rsid w:val="00957BB0"/>
    <w:rsid w:val="00957CBC"/>
    <w:rsid w:val="00957EBA"/>
    <w:rsid w:val="009602E2"/>
    <w:rsid w:val="00960A84"/>
    <w:rsid w:val="0096101E"/>
    <w:rsid w:val="009612A1"/>
    <w:rsid w:val="00961371"/>
    <w:rsid w:val="009615AC"/>
    <w:rsid w:val="009615DB"/>
    <w:rsid w:val="00961C0B"/>
    <w:rsid w:val="00961CDF"/>
    <w:rsid w:val="009624CD"/>
    <w:rsid w:val="009627DB"/>
    <w:rsid w:val="00962B2F"/>
    <w:rsid w:val="009637F6"/>
    <w:rsid w:val="0096386B"/>
    <w:rsid w:val="00964DEA"/>
    <w:rsid w:val="0096517C"/>
    <w:rsid w:val="009654CE"/>
    <w:rsid w:val="00965A3D"/>
    <w:rsid w:val="009664B1"/>
    <w:rsid w:val="00966B95"/>
    <w:rsid w:val="00966E9C"/>
    <w:rsid w:val="00966F8C"/>
    <w:rsid w:val="00967109"/>
    <w:rsid w:val="0096725D"/>
    <w:rsid w:val="009676D1"/>
    <w:rsid w:val="00967BBC"/>
    <w:rsid w:val="00970137"/>
    <w:rsid w:val="009703F4"/>
    <w:rsid w:val="00971277"/>
    <w:rsid w:val="0097136F"/>
    <w:rsid w:val="00971916"/>
    <w:rsid w:val="00971BA9"/>
    <w:rsid w:val="00971C97"/>
    <w:rsid w:val="00971EA6"/>
    <w:rsid w:val="0097273C"/>
    <w:rsid w:val="009729B9"/>
    <w:rsid w:val="00972CEE"/>
    <w:rsid w:val="009730B0"/>
    <w:rsid w:val="0097321E"/>
    <w:rsid w:val="00974045"/>
    <w:rsid w:val="009740A9"/>
    <w:rsid w:val="0097416A"/>
    <w:rsid w:val="0097454C"/>
    <w:rsid w:val="009745CB"/>
    <w:rsid w:val="00974677"/>
    <w:rsid w:val="00974794"/>
    <w:rsid w:val="0097481D"/>
    <w:rsid w:val="009749F3"/>
    <w:rsid w:val="00974FA3"/>
    <w:rsid w:val="00974FFC"/>
    <w:rsid w:val="00975E6F"/>
    <w:rsid w:val="00976CFA"/>
    <w:rsid w:val="009772F0"/>
    <w:rsid w:val="00980067"/>
    <w:rsid w:val="0098031A"/>
    <w:rsid w:val="00980BA4"/>
    <w:rsid w:val="00981453"/>
    <w:rsid w:val="00981592"/>
    <w:rsid w:val="00981B7A"/>
    <w:rsid w:val="00982B90"/>
    <w:rsid w:val="00983665"/>
    <w:rsid w:val="009837ED"/>
    <w:rsid w:val="00983CEE"/>
    <w:rsid w:val="009840B5"/>
    <w:rsid w:val="009840F9"/>
    <w:rsid w:val="00985657"/>
    <w:rsid w:val="00985F14"/>
    <w:rsid w:val="009872C8"/>
    <w:rsid w:val="00987F4F"/>
    <w:rsid w:val="0099003A"/>
    <w:rsid w:val="009900EE"/>
    <w:rsid w:val="00990100"/>
    <w:rsid w:val="0099029A"/>
    <w:rsid w:val="00990696"/>
    <w:rsid w:val="00990785"/>
    <w:rsid w:val="0099091A"/>
    <w:rsid w:val="00990948"/>
    <w:rsid w:val="00990A84"/>
    <w:rsid w:val="00991022"/>
    <w:rsid w:val="00991380"/>
    <w:rsid w:val="00991667"/>
    <w:rsid w:val="00991857"/>
    <w:rsid w:val="00991D91"/>
    <w:rsid w:val="009928C4"/>
    <w:rsid w:val="009928CC"/>
    <w:rsid w:val="00992CBC"/>
    <w:rsid w:val="00992F7D"/>
    <w:rsid w:val="009930E6"/>
    <w:rsid w:val="009935B7"/>
    <w:rsid w:val="0099386E"/>
    <w:rsid w:val="00994255"/>
    <w:rsid w:val="009946C5"/>
    <w:rsid w:val="009947BD"/>
    <w:rsid w:val="00994FAA"/>
    <w:rsid w:val="0099570D"/>
    <w:rsid w:val="00996333"/>
    <w:rsid w:val="00996679"/>
    <w:rsid w:val="009969DD"/>
    <w:rsid w:val="00996BA3"/>
    <w:rsid w:val="00997584"/>
    <w:rsid w:val="0099773A"/>
    <w:rsid w:val="00997A24"/>
    <w:rsid w:val="00997C69"/>
    <w:rsid w:val="00997F4A"/>
    <w:rsid w:val="009A0013"/>
    <w:rsid w:val="009A0FD8"/>
    <w:rsid w:val="009A14D5"/>
    <w:rsid w:val="009A1557"/>
    <w:rsid w:val="009A179A"/>
    <w:rsid w:val="009A184B"/>
    <w:rsid w:val="009A1CFA"/>
    <w:rsid w:val="009A2023"/>
    <w:rsid w:val="009A22E2"/>
    <w:rsid w:val="009A265A"/>
    <w:rsid w:val="009A2CE2"/>
    <w:rsid w:val="009A3839"/>
    <w:rsid w:val="009A42FF"/>
    <w:rsid w:val="009A4DE6"/>
    <w:rsid w:val="009A50EC"/>
    <w:rsid w:val="009A5309"/>
    <w:rsid w:val="009A5405"/>
    <w:rsid w:val="009A5C52"/>
    <w:rsid w:val="009A5CEE"/>
    <w:rsid w:val="009A676C"/>
    <w:rsid w:val="009A6E20"/>
    <w:rsid w:val="009A722D"/>
    <w:rsid w:val="009A7356"/>
    <w:rsid w:val="009A77D7"/>
    <w:rsid w:val="009A7943"/>
    <w:rsid w:val="009A7AAC"/>
    <w:rsid w:val="009A7B60"/>
    <w:rsid w:val="009B066C"/>
    <w:rsid w:val="009B0C4D"/>
    <w:rsid w:val="009B0EE3"/>
    <w:rsid w:val="009B1271"/>
    <w:rsid w:val="009B1338"/>
    <w:rsid w:val="009B20EA"/>
    <w:rsid w:val="009B2B6F"/>
    <w:rsid w:val="009B2BFE"/>
    <w:rsid w:val="009B3419"/>
    <w:rsid w:val="009B350B"/>
    <w:rsid w:val="009B3582"/>
    <w:rsid w:val="009B3CC9"/>
    <w:rsid w:val="009B3D69"/>
    <w:rsid w:val="009B4E54"/>
    <w:rsid w:val="009B5128"/>
    <w:rsid w:val="009B5C84"/>
    <w:rsid w:val="009B5D00"/>
    <w:rsid w:val="009B61C9"/>
    <w:rsid w:val="009B63E4"/>
    <w:rsid w:val="009B6DCD"/>
    <w:rsid w:val="009B6DFB"/>
    <w:rsid w:val="009B6E58"/>
    <w:rsid w:val="009B6FA1"/>
    <w:rsid w:val="009B717E"/>
    <w:rsid w:val="009B7202"/>
    <w:rsid w:val="009B7646"/>
    <w:rsid w:val="009B79FF"/>
    <w:rsid w:val="009B7FA5"/>
    <w:rsid w:val="009C0B4B"/>
    <w:rsid w:val="009C0F53"/>
    <w:rsid w:val="009C1F7D"/>
    <w:rsid w:val="009C215F"/>
    <w:rsid w:val="009C291C"/>
    <w:rsid w:val="009C2C73"/>
    <w:rsid w:val="009C2F66"/>
    <w:rsid w:val="009C3424"/>
    <w:rsid w:val="009C346A"/>
    <w:rsid w:val="009C387A"/>
    <w:rsid w:val="009C3C1E"/>
    <w:rsid w:val="009C3CC3"/>
    <w:rsid w:val="009C3F6D"/>
    <w:rsid w:val="009C4214"/>
    <w:rsid w:val="009C4643"/>
    <w:rsid w:val="009C4A6F"/>
    <w:rsid w:val="009C4B97"/>
    <w:rsid w:val="009C4F69"/>
    <w:rsid w:val="009C4FD9"/>
    <w:rsid w:val="009C5228"/>
    <w:rsid w:val="009C5256"/>
    <w:rsid w:val="009C5472"/>
    <w:rsid w:val="009C5598"/>
    <w:rsid w:val="009C5CAB"/>
    <w:rsid w:val="009C5FA0"/>
    <w:rsid w:val="009C60F4"/>
    <w:rsid w:val="009C636B"/>
    <w:rsid w:val="009C6962"/>
    <w:rsid w:val="009C6A00"/>
    <w:rsid w:val="009C6CD5"/>
    <w:rsid w:val="009C70F2"/>
    <w:rsid w:val="009C7108"/>
    <w:rsid w:val="009C731F"/>
    <w:rsid w:val="009C7524"/>
    <w:rsid w:val="009C7BB3"/>
    <w:rsid w:val="009C7C71"/>
    <w:rsid w:val="009C7D9D"/>
    <w:rsid w:val="009D039F"/>
    <w:rsid w:val="009D047F"/>
    <w:rsid w:val="009D0488"/>
    <w:rsid w:val="009D0574"/>
    <w:rsid w:val="009D119A"/>
    <w:rsid w:val="009D14A4"/>
    <w:rsid w:val="009D1935"/>
    <w:rsid w:val="009D1C25"/>
    <w:rsid w:val="009D2572"/>
    <w:rsid w:val="009D2A0D"/>
    <w:rsid w:val="009D2A6C"/>
    <w:rsid w:val="009D3199"/>
    <w:rsid w:val="009D3403"/>
    <w:rsid w:val="009D35E0"/>
    <w:rsid w:val="009D3E00"/>
    <w:rsid w:val="009D40DE"/>
    <w:rsid w:val="009D4386"/>
    <w:rsid w:val="009D43D9"/>
    <w:rsid w:val="009D43DF"/>
    <w:rsid w:val="009D5791"/>
    <w:rsid w:val="009D5BC0"/>
    <w:rsid w:val="009D5EE9"/>
    <w:rsid w:val="009D5EFA"/>
    <w:rsid w:val="009D63F9"/>
    <w:rsid w:val="009D6672"/>
    <w:rsid w:val="009D670E"/>
    <w:rsid w:val="009D69DE"/>
    <w:rsid w:val="009D6ACA"/>
    <w:rsid w:val="009D6C55"/>
    <w:rsid w:val="009D6ECC"/>
    <w:rsid w:val="009D7329"/>
    <w:rsid w:val="009D7653"/>
    <w:rsid w:val="009D7826"/>
    <w:rsid w:val="009D7893"/>
    <w:rsid w:val="009D7A66"/>
    <w:rsid w:val="009E0616"/>
    <w:rsid w:val="009E0D45"/>
    <w:rsid w:val="009E0FF9"/>
    <w:rsid w:val="009E15D3"/>
    <w:rsid w:val="009E1821"/>
    <w:rsid w:val="009E199D"/>
    <w:rsid w:val="009E1F70"/>
    <w:rsid w:val="009E212B"/>
    <w:rsid w:val="009E2153"/>
    <w:rsid w:val="009E2A13"/>
    <w:rsid w:val="009E40F2"/>
    <w:rsid w:val="009E4576"/>
    <w:rsid w:val="009E461C"/>
    <w:rsid w:val="009E5207"/>
    <w:rsid w:val="009E58CC"/>
    <w:rsid w:val="009E5C12"/>
    <w:rsid w:val="009E6126"/>
    <w:rsid w:val="009E6431"/>
    <w:rsid w:val="009E6BC6"/>
    <w:rsid w:val="009E6CC6"/>
    <w:rsid w:val="009E6DC2"/>
    <w:rsid w:val="009E7377"/>
    <w:rsid w:val="009E79AF"/>
    <w:rsid w:val="009F0120"/>
    <w:rsid w:val="009F0134"/>
    <w:rsid w:val="009F017C"/>
    <w:rsid w:val="009F01B7"/>
    <w:rsid w:val="009F06F2"/>
    <w:rsid w:val="009F0AF4"/>
    <w:rsid w:val="009F0BD6"/>
    <w:rsid w:val="009F0D08"/>
    <w:rsid w:val="009F10CA"/>
    <w:rsid w:val="009F2960"/>
    <w:rsid w:val="009F329A"/>
    <w:rsid w:val="009F363A"/>
    <w:rsid w:val="009F3D8C"/>
    <w:rsid w:val="009F458D"/>
    <w:rsid w:val="009F4FFF"/>
    <w:rsid w:val="009F59E7"/>
    <w:rsid w:val="009F5C3D"/>
    <w:rsid w:val="009F5D50"/>
    <w:rsid w:val="009F6249"/>
    <w:rsid w:val="009F6450"/>
    <w:rsid w:val="009F7D0B"/>
    <w:rsid w:val="00A0016E"/>
    <w:rsid w:val="00A001F5"/>
    <w:rsid w:val="00A007DD"/>
    <w:rsid w:val="00A00ACE"/>
    <w:rsid w:val="00A00C45"/>
    <w:rsid w:val="00A00C5A"/>
    <w:rsid w:val="00A01376"/>
    <w:rsid w:val="00A020E2"/>
    <w:rsid w:val="00A0215F"/>
    <w:rsid w:val="00A0270A"/>
    <w:rsid w:val="00A031EE"/>
    <w:rsid w:val="00A03496"/>
    <w:rsid w:val="00A03A18"/>
    <w:rsid w:val="00A04070"/>
    <w:rsid w:val="00A04519"/>
    <w:rsid w:val="00A047BB"/>
    <w:rsid w:val="00A04A2B"/>
    <w:rsid w:val="00A04F64"/>
    <w:rsid w:val="00A0622B"/>
    <w:rsid w:val="00A062EF"/>
    <w:rsid w:val="00A06769"/>
    <w:rsid w:val="00A06BFC"/>
    <w:rsid w:val="00A072BE"/>
    <w:rsid w:val="00A07ACA"/>
    <w:rsid w:val="00A101C4"/>
    <w:rsid w:val="00A101F0"/>
    <w:rsid w:val="00A103DD"/>
    <w:rsid w:val="00A10593"/>
    <w:rsid w:val="00A10749"/>
    <w:rsid w:val="00A10A01"/>
    <w:rsid w:val="00A11AFF"/>
    <w:rsid w:val="00A11DA6"/>
    <w:rsid w:val="00A12682"/>
    <w:rsid w:val="00A13B3E"/>
    <w:rsid w:val="00A142CE"/>
    <w:rsid w:val="00A14A3A"/>
    <w:rsid w:val="00A150C2"/>
    <w:rsid w:val="00A15385"/>
    <w:rsid w:val="00A16219"/>
    <w:rsid w:val="00A16333"/>
    <w:rsid w:val="00A16A4C"/>
    <w:rsid w:val="00A1730D"/>
    <w:rsid w:val="00A17AAB"/>
    <w:rsid w:val="00A17F0B"/>
    <w:rsid w:val="00A208C0"/>
    <w:rsid w:val="00A21226"/>
    <w:rsid w:val="00A2136C"/>
    <w:rsid w:val="00A21B43"/>
    <w:rsid w:val="00A21B5E"/>
    <w:rsid w:val="00A21FB9"/>
    <w:rsid w:val="00A2249B"/>
    <w:rsid w:val="00A22E52"/>
    <w:rsid w:val="00A23546"/>
    <w:rsid w:val="00A2382C"/>
    <w:rsid w:val="00A23BAD"/>
    <w:rsid w:val="00A23CD5"/>
    <w:rsid w:val="00A243EE"/>
    <w:rsid w:val="00A25CB9"/>
    <w:rsid w:val="00A25E20"/>
    <w:rsid w:val="00A2699F"/>
    <w:rsid w:val="00A26A1E"/>
    <w:rsid w:val="00A26C24"/>
    <w:rsid w:val="00A26DE2"/>
    <w:rsid w:val="00A2785C"/>
    <w:rsid w:val="00A27C3E"/>
    <w:rsid w:val="00A27D42"/>
    <w:rsid w:val="00A30177"/>
    <w:rsid w:val="00A30656"/>
    <w:rsid w:val="00A3088A"/>
    <w:rsid w:val="00A30AEF"/>
    <w:rsid w:val="00A30D87"/>
    <w:rsid w:val="00A3180A"/>
    <w:rsid w:val="00A318B7"/>
    <w:rsid w:val="00A3194B"/>
    <w:rsid w:val="00A31AC6"/>
    <w:rsid w:val="00A3202B"/>
    <w:rsid w:val="00A3276F"/>
    <w:rsid w:val="00A33436"/>
    <w:rsid w:val="00A3375B"/>
    <w:rsid w:val="00A33B3C"/>
    <w:rsid w:val="00A33D68"/>
    <w:rsid w:val="00A34149"/>
    <w:rsid w:val="00A341DF"/>
    <w:rsid w:val="00A34342"/>
    <w:rsid w:val="00A3434B"/>
    <w:rsid w:val="00A34915"/>
    <w:rsid w:val="00A34A90"/>
    <w:rsid w:val="00A34BE3"/>
    <w:rsid w:val="00A3527E"/>
    <w:rsid w:val="00A35305"/>
    <w:rsid w:val="00A3571F"/>
    <w:rsid w:val="00A36038"/>
    <w:rsid w:val="00A36497"/>
    <w:rsid w:val="00A36911"/>
    <w:rsid w:val="00A36EF0"/>
    <w:rsid w:val="00A374E8"/>
    <w:rsid w:val="00A376FA"/>
    <w:rsid w:val="00A402CF"/>
    <w:rsid w:val="00A4054E"/>
    <w:rsid w:val="00A4075F"/>
    <w:rsid w:val="00A4084E"/>
    <w:rsid w:val="00A40B1F"/>
    <w:rsid w:val="00A40FC0"/>
    <w:rsid w:val="00A4114D"/>
    <w:rsid w:val="00A411DF"/>
    <w:rsid w:val="00A411F3"/>
    <w:rsid w:val="00A413AC"/>
    <w:rsid w:val="00A4188B"/>
    <w:rsid w:val="00A41AA8"/>
    <w:rsid w:val="00A423C8"/>
    <w:rsid w:val="00A4305C"/>
    <w:rsid w:val="00A43789"/>
    <w:rsid w:val="00A43915"/>
    <w:rsid w:val="00A43F15"/>
    <w:rsid w:val="00A4419F"/>
    <w:rsid w:val="00A4422C"/>
    <w:rsid w:val="00A44325"/>
    <w:rsid w:val="00A445E3"/>
    <w:rsid w:val="00A44685"/>
    <w:rsid w:val="00A44D08"/>
    <w:rsid w:val="00A45996"/>
    <w:rsid w:val="00A45D60"/>
    <w:rsid w:val="00A465FA"/>
    <w:rsid w:val="00A46729"/>
    <w:rsid w:val="00A46784"/>
    <w:rsid w:val="00A470E1"/>
    <w:rsid w:val="00A4784A"/>
    <w:rsid w:val="00A47E70"/>
    <w:rsid w:val="00A5036E"/>
    <w:rsid w:val="00A507A1"/>
    <w:rsid w:val="00A50CEF"/>
    <w:rsid w:val="00A512A0"/>
    <w:rsid w:val="00A51BBB"/>
    <w:rsid w:val="00A526DB"/>
    <w:rsid w:val="00A54F54"/>
    <w:rsid w:val="00A55128"/>
    <w:rsid w:val="00A55835"/>
    <w:rsid w:val="00A562B3"/>
    <w:rsid w:val="00A56726"/>
    <w:rsid w:val="00A56C4E"/>
    <w:rsid w:val="00A56EE6"/>
    <w:rsid w:val="00A570EF"/>
    <w:rsid w:val="00A571FC"/>
    <w:rsid w:val="00A57233"/>
    <w:rsid w:val="00A57722"/>
    <w:rsid w:val="00A57CDE"/>
    <w:rsid w:val="00A61D78"/>
    <w:rsid w:val="00A6204C"/>
    <w:rsid w:val="00A62354"/>
    <w:rsid w:val="00A62B37"/>
    <w:rsid w:val="00A62EB5"/>
    <w:rsid w:val="00A632EB"/>
    <w:rsid w:val="00A638C7"/>
    <w:rsid w:val="00A63C72"/>
    <w:rsid w:val="00A646FD"/>
    <w:rsid w:val="00A6495E"/>
    <w:rsid w:val="00A64F6B"/>
    <w:rsid w:val="00A656A6"/>
    <w:rsid w:val="00A656F9"/>
    <w:rsid w:val="00A657FA"/>
    <w:rsid w:val="00A65DD1"/>
    <w:rsid w:val="00A66286"/>
    <w:rsid w:val="00A66858"/>
    <w:rsid w:val="00A67150"/>
    <w:rsid w:val="00A671CE"/>
    <w:rsid w:val="00A67230"/>
    <w:rsid w:val="00A67649"/>
    <w:rsid w:val="00A677DD"/>
    <w:rsid w:val="00A70D18"/>
    <w:rsid w:val="00A70F14"/>
    <w:rsid w:val="00A71FE2"/>
    <w:rsid w:val="00A7250A"/>
    <w:rsid w:val="00A725DB"/>
    <w:rsid w:val="00A726D0"/>
    <w:rsid w:val="00A72877"/>
    <w:rsid w:val="00A72DE1"/>
    <w:rsid w:val="00A730E8"/>
    <w:rsid w:val="00A73490"/>
    <w:rsid w:val="00A73BFE"/>
    <w:rsid w:val="00A740DE"/>
    <w:rsid w:val="00A7427A"/>
    <w:rsid w:val="00A74364"/>
    <w:rsid w:val="00A743A5"/>
    <w:rsid w:val="00A74559"/>
    <w:rsid w:val="00A74FCF"/>
    <w:rsid w:val="00A751B3"/>
    <w:rsid w:val="00A75562"/>
    <w:rsid w:val="00A755EC"/>
    <w:rsid w:val="00A75D56"/>
    <w:rsid w:val="00A7613D"/>
    <w:rsid w:val="00A766B8"/>
    <w:rsid w:val="00A76980"/>
    <w:rsid w:val="00A770F8"/>
    <w:rsid w:val="00A77DF1"/>
    <w:rsid w:val="00A80402"/>
    <w:rsid w:val="00A80ACA"/>
    <w:rsid w:val="00A81165"/>
    <w:rsid w:val="00A81AB8"/>
    <w:rsid w:val="00A81BA2"/>
    <w:rsid w:val="00A81C95"/>
    <w:rsid w:val="00A81FBC"/>
    <w:rsid w:val="00A8205B"/>
    <w:rsid w:val="00A82219"/>
    <w:rsid w:val="00A82432"/>
    <w:rsid w:val="00A8255B"/>
    <w:rsid w:val="00A82733"/>
    <w:rsid w:val="00A83093"/>
    <w:rsid w:val="00A83254"/>
    <w:rsid w:val="00A83501"/>
    <w:rsid w:val="00A83E6C"/>
    <w:rsid w:val="00A83E7D"/>
    <w:rsid w:val="00A83ED4"/>
    <w:rsid w:val="00A8423D"/>
    <w:rsid w:val="00A84621"/>
    <w:rsid w:val="00A84B13"/>
    <w:rsid w:val="00A84D57"/>
    <w:rsid w:val="00A84E48"/>
    <w:rsid w:val="00A85798"/>
    <w:rsid w:val="00A863EE"/>
    <w:rsid w:val="00A86D18"/>
    <w:rsid w:val="00A86EAE"/>
    <w:rsid w:val="00A879FD"/>
    <w:rsid w:val="00A87F6C"/>
    <w:rsid w:val="00A9088B"/>
    <w:rsid w:val="00A909DC"/>
    <w:rsid w:val="00A9121F"/>
    <w:rsid w:val="00A9186C"/>
    <w:rsid w:val="00A92475"/>
    <w:rsid w:val="00A924A0"/>
    <w:rsid w:val="00A92680"/>
    <w:rsid w:val="00A928E5"/>
    <w:rsid w:val="00A92AE4"/>
    <w:rsid w:val="00A92C6C"/>
    <w:rsid w:val="00A93413"/>
    <w:rsid w:val="00A934D0"/>
    <w:rsid w:val="00A93624"/>
    <w:rsid w:val="00A93CD1"/>
    <w:rsid w:val="00A94392"/>
    <w:rsid w:val="00A94DB1"/>
    <w:rsid w:val="00A95390"/>
    <w:rsid w:val="00A95754"/>
    <w:rsid w:val="00A967A6"/>
    <w:rsid w:val="00A96D4D"/>
    <w:rsid w:val="00A9721B"/>
    <w:rsid w:val="00AA076B"/>
    <w:rsid w:val="00AA0B12"/>
    <w:rsid w:val="00AA0C1A"/>
    <w:rsid w:val="00AA2275"/>
    <w:rsid w:val="00AA23F8"/>
    <w:rsid w:val="00AA2A1E"/>
    <w:rsid w:val="00AA2C7E"/>
    <w:rsid w:val="00AA335F"/>
    <w:rsid w:val="00AA3A7F"/>
    <w:rsid w:val="00AA3C13"/>
    <w:rsid w:val="00AA3DE8"/>
    <w:rsid w:val="00AA3EB2"/>
    <w:rsid w:val="00AA42B1"/>
    <w:rsid w:val="00AA4C5E"/>
    <w:rsid w:val="00AA5133"/>
    <w:rsid w:val="00AA54E4"/>
    <w:rsid w:val="00AA56F3"/>
    <w:rsid w:val="00AA5732"/>
    <w:rsid w:val="00AA5FA6"/>
    <w:rsid w:val="00AA73DA"/>
    <w:rsid w:val="00AA7450"/>
    <w:rsid w:val="00AA74E7"/>
    <w:rsid w:val="00AA784C"/>
    <w:rsid w:val="00AA7DFA"/>
    <w:rsid w:val="00AB03AB"/>
    <w:rsid w:val="00AB03FC"/>
    <w:rsid w:val="00AB057B"/>
    <w:rsid w:val="00AB1052"/>
    <w:rsid w:val="00AB1A69"/>
    <w:rsid w:val="00AB2179"/>
    <w:rsid w:val="00AB288B"/>
    <w:rsid w:val="00AB3629"/>
    <w:rsid w:val="00AB37CE"/>
    <w:rsid w:val="00AB3872"/>
    <w:rsid w:val="00AB3CF8"/>
    <w:rsid w:val="00AB4399"/>
    <w:rsid w:val="00AB44A3"/>
    <w:rsid w:val="00AB4891"/>
    <w:rsid w:val="00AB502E"/>
    <w:rsid w:val="00AB541B"/>
    <w:rsid w:val="00AB5EAA"/>
    <w:rsid w:val="00AB60AF"/>
    <w:rsid w:val="00AB60B2"/>
    <w:rsid w:val="00AB6380"/>
    <w:rsid w:val="00AB6704"/>
    <w:rsid w:val="00AB698C"/>
    <w:rsid w:val="00AB6CB7"/>
    <w:rsid w:val="00AB6FE9"/>
    <w:rsid w:val="00AB7990"/>
    <w:rsid w:val="00AB7AC8"/>
    <w:rsid w:val="00AB7B54"/>
    <w:rsid w:val="00AC095A"/>
    <w:rsid w:val="00AC098E"/>
    <w:rsid w:val="00AC09F2"/>
    <w:rsid w:val="00AC0AF4"/>
    <w:rsid w:val="00AC0F80"/>
    <w:rsid w:val="00AC1555"/>
    <w:rsid w:val="00AC2773"/>
    <w:rsid w:val="00AC28AF"/>
    <w:rsid w:val="00AC2B26"/>
    <w:rsid w:val="00AC32AC"/>
    <w:rsid w:val="00AC32B5"/>
    <w:rsid w:val="00AC33BD"/>
    <w:rsid w:val="00AC4067"/>
    <w:rsid w:val="00AC4309"/>
    <w:rsid w:val="00AC4EF7"/>
    <w:rsid w:val="00AC5455"/>
    <w:rsid w:val="00AC5877"/>
    <w:rsid w:val="00AC58E9"/>
    <w:rsid w:val="00AC5E92"/>
    <w:rsid w:val="00AC6137"/>
    <w:rsid w:val="00AC6156"/>
    <w:rsid w:val="00AC64C6"/>
    <w:rsid w:val="00AC6556"/>
    <w:rsid w:val="00AC6FC4"/>
    <w:rsid w:val="00AC722B"/>
    <w:rsid w:val="00AC748E"/>
    <w:rsid w:val="00AC7B40"/>
    <w:rsid w:val="00AC7F18"/>
    <w:rsid w:val="00AD02A3"/>
    <w:rsid w:val="00AD0483"/>
    <w:rsid w:val="00AD0624"/>
    <w:rsid w:val="00AD0ABC"/>
    <w:rsid w:val="00AD0B13"/>
    <w:rsid w:val="00AD0D66"/>
    <w:rsid w:val="00AD1841"/>
    <w:rsid w:val="00AD185A"/>
    <w:rsid w:val="00AD192A"/>
    <w:rsid w:val="00AD2657"/>
    <w:rsid w:val="00AD2C78"/>
    <w:rsid w:val="00AD3127"/>
    <w:rsid w:val="00AD33B0"/>
    <w:rsid w:val="00AD3B6A"/>
    <w:rsid w:val="00AD3F76"/>
    <w:rsid w:val="00AD46B7"/>
    <w:rsid w:val="00AD4733"/>
    <w:rsid w:val="00AD482F"/>
    <w:rsid w:val="00AD4D4A"/>
    <w:rsid w:val="00AD530D"/>
    <w:rsid w:val="00AD5A8D"/>
    <w:rsid w:val="00AD5B2C"/>
    <w:rsid w:val="00AD63CF"/>
    <w:rsid w:val="00AD6478"/>
    <w:rsid w:val="00AD648F"/>
    <w:rsid w:val="00AE0052"/>
    <w:rsid w:val="00AE0D8D"/>
    <w:rsid w:val="00AE0EFB"/>
    <w:rsid w:val="00AE185F"/>
    <w:rsid w:val="00AE18BE"/>
    <w:rsid w:val="00AE1CBE"/>
    <w:rsid w:val="00AE20D4"/>
    <w:rsid w:val="00AE29B5"/>
    <w:rsid w:val="00AE2A65"/>
    <w:rsid w:val="00AE2CC3"/>
    <w:rsid w:val="00AE2DDF"/>
    <w:rsid w:val="00AE307D"/>
    <w:rsid w:val="00AE30CF"/>
    <w:rsid w:val="00AE3993"/>
    <w:rsid w:val="00AE3B17"/>
    <w:rsid w:val="00AE4202"/>
    <w:rsid w:val="00AE450D"/>
    <w:rsid w:val="00AE4537"/>
    <w:rsid w:val="00AE482B"/>
    <w:rsid w:val="00AE4F7A"/>
    <w:rsid w:val="00AE4FF1"/>
    <w:rsid w:val="00AE50D8"/>
    <w:rsid w:val="00AE5600"/>
    <w:rsid w:val="00AE5886"/>
    <w:rsid w:val="00AE637B"/>
    <w:rsid w:val="00AE66DA"/>
    <w:rsid w:val="00AE6B82"/>
    <w:rsid w:val="00AE6F49"/>
    <w:rsid w:val="00AE748F"/>
    <w:rsid w:val="00AE7ABE"/>
    <w:rsid w:val="00AE7EA7"/>
    <w:rsid w:val="00AE7EF9"/>
    <w:rsid w:val="00AF0536"/>
    <w:rsid w:val="00AF0744"/>
    <w:rsid w:val="00AF12B4"/>
    <w:rsid w:val="00AF1890"/>
    <w:rsid w:val="00AF25E6"/>
    <w:rsid w:val="00AF267C"/>
    <w:rsid w:val="00AF26EB"/>
    <w:rsid w:val="00AF3473"/>
    <w:rsid w:val="00AF381E"/>
    <w:rsid w:val="00AF39D8"/>
    <w:rsid w:val="00AF3A76"/>
    <w:rsid w:val="00AF3AEA"/>
    <w:rsid w:val="00AF3BBC"/>
    <w:rsid w:val="00AF4081"/>
    <w:rsid w:val="00AF40BE"/>
    <w:rsid w:val="00AF45CD"/>
    <w:rsid w:val="00AF4991"/>
    <w:rsid w:val="00AF4A07"/>
    <w:rsid w:val="00AF4E18"/>
    <w:rsid w:val="00AF5EB5"/>
    <w:rsid w:val="00AF64FA"/>
    <w:rsid w:val="00AF6E6F"/>
    <w:rsid w:val="00AF7515"/>
    <w:rsid w:val="00AF7785"/>
    <w:rsid w:val="00AF7891"/>
    <w:rsid w:val="00AF7F1E"/>
    <w:rsid w:val="00AF7F6F"/>
    <w:rsid w:val="00B00065"/>
    <w:rsid w:val="00B0013A"/>
    <w:rsid w:val="00B0025F"/>
    <w:rsid w:val="00B00341"/>
    <w:rsid w:val="00B006C2"/>
    <w:rsid w:val="00B00DAC"/>
    <w:rsid w:val="00B010E3"/>
    <w:rsid w:val="00B015F9"/>
    <w:rsid w:val="00B01875"/>
    <w:rsid w:val="00B01968"/>
    <w:rsid w:val="00B01F00"/>
    <w:rsid w:val="00B01FB6"/>
    <w:rsid w:val="00B021C4"/>
    <w:rsid w:val="00B0334E"/>
    <w:rsid w:val="00B03671"/>
    <w:rsid w:val="00B037DF"/>
    <w:rsid w:val="00B03938"/>
    <w:rsid w:val="00B039EC"/>
    <w:rsid w:val="00B03E4C"/>
    <w:rsid w:val="00B043A8"/>
    <w:rsid w:val="00B043FE"/>
    <w:rsid w:val="00B0464A"/>
    <w:rsid w:val="00B04862"/>
    <w:rsid w:val="00B048E7"/>
    <w:rsid w:val="00B04CBB"/>
    <w:rsid w:val="00B05534"/>
    <w:rsid w:val="00B05CEB"/>
    <w:rsid w:val="00B0640F"/>
    <w:rsid w:val="00B06418"/>
    <w:rsid w:val="00B06CDC"/>
    <w:rsid w:val="00B075E1"/>
    <w:rsid w:val="00B07ABB"/>
    <w:rsid w:val="00B07FFB"/>
    <w:rsid w:val="00B10320"/>
    <w:rsid w:val="00B10360"/>
    <w:rsid w:val="00B1078E"/>
    <w:rsid w:val="00B109E5"/>
    <w:rsid w:val="00B10AAB"/>
    <w:rsid w:val="00B10C45"/>
    <w:rsid w:val="00B116B8"/>
    <w:rsid w:val="00B11AAC"/>
    <w:rsid w:val="00B11F7D"/>
    <w:rsid w:val="00B12191"/>
    <w:rsid w:val="00B123AF"/>
    <w:rsid w:val="00B13226"/>
    <w:rsid w:val="00B134CB"/>
    <w:rsid w:val="00B13CBD"/>
    <w:rsid w:val="00B140DB"/>
    <w:rsid w:val="00B1429A"/>
    <w:rsid w:val="00B14A78"/>
    <w:rsid w:val="00B14A8A"/>
    <w:rsid w:val="00B14F79"/>
    <w:rsid w:val="00B15481"/>
    <w:rsid w:val="00B159ED"/>
    <w:rsid w:val="00B15ABB"/>
    <w:rsid w:val="00B15B50"/>
    <w:rsid w:val="00B15B9E"/>
    <w:rsid w:val="00B16670"/>
    <w:rsid w:val="00B16A7A"/>
    <w:rsid w:val="00B16CDA"/>
    <w:rsid w:val="00B16FD7"/>
    <w:rsid w:val="00B174FB"/>
    <w:rsid w:val="00B178FE"/>
    <w:rsid w:val="00B17ABF"/>
    <w:rsid w:val="00B17D4C"/>
    <w:rsid w:val="00B17FD1"/>
    <w:rsid w:val="00B20EC2"/>
    <w:rsid w:val="00B21172"/>
    <w:rsid w:val="00B21279"/>
    <w:rsid w:val="00B215E2"/>
    <w:rsid w:val="00B21E5B"/>
    <w:rsid w:val="00B22A67"/>
    <w:rsid w:val="00B2333A"/>
    <w:rsid w:val="00B235F4"/>
    <w:rsid w:val="00B24202"/>
    <w:rsid w:val="00B259BC"/>
    <w:rsid w:val="00B25C4E"/>
    <w:rsid w:val="00B25F75"/>
    <w:rsid w:val="00B26195"/>
    <w:rsid w:val="00B2658E"/>
    <w:rsid w:val="00B2680E"/>
    <w:rsid w:val="00B26B07"/>
    <w:rsid w:val="00B274CC"/>
    <w:rsid w:val="00B27C79"/>
    <w:rsid w:val="00B27E11"/>
    <w:rsid w:val="00B27F94"/>
    <w:rsid w:val="00B30D09"/>
    <w:rsid w:val="00B31B3D"/>
    <w:rsid w:val="00B31E2B"/>
    <w:rsid w:val="00B31ED2"/>
    <w:rsid w:val="00B321D7"/>
    <w:rsid w:val="00B323AA"/>
    <w:rsid w:val="00B32CF1"/>
    <w:rsid w:val="00B32F5B"/>
    <w:rsid w:val="00B33308"/>
    <w:rsid w:val="00B337C9"/>
    <w:rsid w:val="00B34348"/>
    <w:rsid w:val="00B3436F"/>
    <w:rsid w:val="00B347E8"/>
    <w:rsid w:val="00B34A43"/>
    <w:rsid w:val="00B34FB1"/>
    <w:rsid w:val="00B350AA"/>
    <w:rsid w:val="00B352B0"/>
    <w:rsid w:val="00B3531E"/>
    <w:rsid w:val="00B355E2"/>
    <w:rsid w:val="00B35CC0"/>
    <w:rsid w:val="00B36CE2"/>
    <w:rsid w:val="00B3725D"/>
    <w:rsid w:val="00B37723"/>
    <w:rsid w:val="00B402AD"/>
    <w:rsid w:val="00B4031B"/>
    <w:rsid w:val="00B4033D"/>
    <w:rsid w:val="00B404AB"/>
    <w:rsid w:val="00B40834"/>
    <w:rsid w:val="00B40A1C"/>
    <w:rsid w:val="00B40D87"/>
    <w:rsid w:val="00B40DFE"/>
    <w:rsid w:val="00B41217"/>
    <w:rsid w:val="00B4234B"/>
    <w:rsid w:val="00B42675"/>
    <w:rsid w:val="00B42D10"/>
    <w:rsid w:val="00B43887"/>
    <w:rsid w:val="00B43F69"/>
    <w:rsid w:val="00B44656"/>
    <w:rsid w:val="00B4471E"/>
    <w:rsid w:val="00B44F29"/>
    <w:rsid w:val="00B44F82"/>
    <w:rsid w:val="00B4524A"/>
    <w:rsid w:val="00B45637"/>
    <w:rsid w:val="00B4573F"/>
    <w:rsid w:val="00B4578F"/>
    <w:rsid w:val="00B45A16"/>
    <w:rsid w:val="00B45D46"/>
    <w:rsid w:val="00B45E60"/>
    <w:rsid w:val="00B4677D"/>
    <w:rsid w:val="00B46BA1"/>
    <w:rsid w:val="00B46DF9"/>
    <w:rsid w:val="00B47556"/>
    <w:rsid w:val="00B4788B"/>
    <w:rsid w:val="00B47C0A"/>
    <w:rsid w:val="00B47DB7"/>
    <w:rsid w:val="00B50132"/>
    <w:rsid w:val="00B50621"/>
    <w:rsid w:val="00B50674"/>
    <w:rsid w:val="00B50701"/>
    <w:rsid w:val="00B50707"/>
    <w:rsid w:val="00B518F1"/>
    <w:rsid w:val="00B51941"/>
    <w:rsid w:val="00B520B6"/>
    <w:rsid w:val="00B52183"/>
    <w:rsid w:val="00B52B4D"/>
    <w:rsid w:val="00B52D23"/>
    <w:rsid w:val="00B52E72"/>
    <w:rsid w:val="00B53068"/>
    <w:rsid w:val="00B5306D"/>
    <w:rsid w:val="00B53286"/>
    <w:rsid w:val="00B532B7"/>
    <w:rsid w:val="00B53817"/>
    <w:rsid w:val="00B53942"/>
    <w:rsid w:val="00B54815"/>
    <w:rsid w:val="00B55129"/>
    <w:rsid w:val="00B554C7"/>
    <w:rsid w:val="00B557B2"/>
    <w:rsid w:val="00B559C9"/>
    <w:rsid w:val="00B55D01"/>
    <w:rsid w:val="00B55DB1"/>
    <w:rsid w:val="00B55E48"/>
    <w:rsid w:val="00B55FBF"/>
    <w:rsid w:val="00B56619"/>
    <w:rsid w:val="00B57B62"/>
    <w:rsid w:val="00B57C4C"/>
    <w:rsid w:val="00B601F4"/>
    <w:rsid w:val="00B6023C"/>
    <w:rsid w:val="00B604B3"/>
    <w:rsid w:val="00B60A80"/>
    <w:rsid w:val="00B614F8"/>
    <w:rsid w:val="00B619BE"/>
    <w:rsid w:val="00B61FEB"/>
    <w:rsid w:val="00B625C5"/>
    <w:rsid w:val="00B629E9"/>
    <w:rsid w:val="00B62B95"/>
    <w:rsid w:val="00B64038"/>
    <w:rsid w:val="00B642D5"/>
    <w:rsid w:val="00B64FD6"/>
    <w:rsid w:val="00B65411"/>
    <w:rsid w:val="00B65547"/>
    <w:rsid w:val="00B65EF1"/>
    <w:rsid w:val="00B65F5B"/>
    <w:rsid w:val="00B6609D"/>
    <w:rsid w:val="00B66100"/>
    <w:rsid w:val="00B666F8"/>
    <w:rsid w:val="00B667C5"/>
    <w:rsid w:val="00B66FD1"/>
    <w:rsid w:val="00B67E51"/>
    <w:rsid w:val="00B67E73"/>
    <w:rsid w:val="00B67E8E"/>
    <w:rsid w:val="00B67FC0"/>
    <w:rsid w:val="00B70063"/>
    <w:rsid w:val="00B704CB"/>
    <w:rsid w:val="00B705D1"/>
    <w:rsid w:val="00B70831"/>
    <w:rsid w:val="00B70965"/>
    <w:rsid w:val="00B7096A"/>
    <w:rsid w:val="00B70D1D"/>
    <w:rsid w:val="00B71476"/>
    <w:rsid w:val="00B71696"/>
    <w:rsid w:val="00B718B2"/>
    <w:rsid w:val="00B71AE0"/>
    <w:rsid w:val="00B71F0A"/>
    <w:rsid w:val="00B7221F"/>
    <w:rsid w:val="00B72340"/>
    <w:rsid w:val="00B73334"/>
    <w:rsid w:val="00B739A9"/>
    <w:rsid w:val="00B73A13"/>
    <w:rsid w:val="00B7412A"/>
    <w:rsid w:val="00B74861"/>
    <w:rsid w:val="00B74DB5"/>
    <w:rsid w:val="00B75055"/>
    <w:rsid w:val="00B7529A"/>
    <w:rsid w:val="00B7570C"/>
    <w:rsid w:val="00B75A4C"/>
    <w:rsid w:val="00B75A65"/>
    <w:rsid w:val="00B75C97"/>
    <w:rsid w:val="00B75D0A"/>
    <w:rsid w:val="00B762DA"/>
    <w:rsid w:val="00B76B7B"/>
    <w:rsid w:val="00B770E5"/>
    <w:rsid w:val="00B77537"/>
    <w:rsid w:val="00B77B8E"/>
    <w:rsid w:val="00B77C88"/>
    <w:rsid w:val="00B77F12"/>
    <w:rsid w:val="00B77F3E"/>
    <w:rsid w:val="00B8063A"/>
    <w:rsid w:val="00B80846"/>
    <w:rsid w:val="00B808CE"/>
    <w:rsid w:val="00B80FCA"/>
    <w:rsid w:val="00B80FF9"/>
    <w:rsid w:val="00B81667"/>
    <w:rsid w:val="00B8244B"/>
    <w:rsid w:val="00B82517"/>
    <w:rsid w:val="00B82661"/>
    <w:rsid w:val="00B82E23"/>
    <w:rsid w:val="00B83BBC"/>
    <w:rsid w:val="00B83BC7"/>
    <w:rsid w:val="00B83D63"/>
    <w:rsid w:val="00B83F14"/>
    <w:rsid w:val="00B844BD"/>
    <w:rsid w:val="00B8467C"/>
    <w:rsid w:val="00B84852"/>
    <w:rsid w:val="00B84FCA"/>
    <w:rsid w:val="00B84FD0"/>
    <w:rsid w:val="00B858A9"/>
    <w:rsid w:val="00B85C40"/>
    <w:rsid w:val="00B860C6"/>
    <w:rsid w:val="00B86576"/>
    <w:rsid w:val="00B86DB2"/>
    <w:rsid w:val="00B873BC"/>
    <w:rsid w:val="00B87873"/>
    <w:rsid w:val="00B90466"/>
    <w:rsid w:val="00B90A1B"/>
    <w:rsid w:val="00B90C79"/>
    <w:rsid w:val="00B90FD9"/>
    <w:rsid w:val="00B913F4"/>
    <w:rsid w:val="00B914F9"/>
    <w:rsid w:val="00B920E8"/>
    <w:rsid w:val="00B92526"/>
    <w:rsid w:val="00B928BF"/>
    <w:rsid w:val="00B92AEB"/>
    <w:rsid w:val="00B933D5"/>
    <w:rsid w:val="00B936B4"/>
    <w:rsid w:val="00B93C36"/>
    <w:rsid w:val="00B93D8B"/>
    <w:rsid w:val="00B940CC"/>
    <w:rsid w:val="00B949EB"/>
    <w:rsid w:val="00B94E79"/>
    <w:rsid w:val="00B95A0F"/>
    <w:rsid w:val="00B95C70"/>
    <w:rsid w:val="00B976DD"/>
    <w:rsid w:val="00B97C5D"/>
    <w:rsid w:val="00BA030D"/>
    <w:rsid w:val="00BA06E3"/>
    <w:rsid w:val="00BA0C8C"/>
    <w:rsid w:val="00BA109A"/>
    <w:rsid w:val="00BA11A1"/>
    <w:rsid w:val="00BA1642"/>
    <w:rsid w:val="00BA22FC"/>
    <w:rsid w:val="00BA28CF"/>
    <w:rsid w:val="00BA313B"/>
    <w:rsid w:val="00BA331C"/>
    <w:rsid w:val="00BA3349"/>
    <w:rsid w:val="00BA350E"/>
    <w:rsid w:val="00BA3CA4"/>
    <w:rsid w:val="00BA433D"/>
    <w:rsid w:val="00BA4362"/>
    <w:rsid w:val="00BA4A56"/>
    <w:rsid w:val="00BA4FB5"/>
    <w:rsid w:val="00BA53A0"/>
    <w:rsid w:val="00BA5A78"/>
    <w:rsid w:val="00BA606F"/>
    <w:rsid w:val="00BA6156"/>
    <w:rsid w:val="00BA6493"/>
    <w:rsid w:val="00BA6560"/>
    <w:rsid w:val="00BA65A4"/>
    <w:rsid w:val="00BA6714"/>
    <w:rsid w:val="00BA6D64"/>
    <w:rsid w:val="00BA734F"/>
    <w:rsid w:val="00BA7B81"/>
    <w:rsid w:val="00BA7E54"/>
    <w:rsid w:val="00BB04F1"/>
    <w:rsid w:val="00BB0A00"/>
    <w:rsid w:val="00BB0A96"/>
    <w:rsid w:val="00BB0E61"/>
    <w:rsid w:val="00BB140F"/>
    <w:rsid w:val="00BB27AB"/>
    <w:rsid w:val="00BB2A61"/>
    <w:rsid w:val="00BB30BC"/>
    <w:rsid w:val="00BB34AD"/>
    <w:rsid w:val="00BB38DB"/>
    <w:rsid w:val="00BB399B"/>
    <w:rsid w:val="00BB3B5E"/>
    <w:rsid w:val="00BB419F"/>
    <w:rsid w:val="00BB4224"/>
    <w:rsid w:val="00BB4BDF"/>
    <w:rsid w:val="00BB4CBA"/>
    <w:rsid w:val="00BB50BE"/>
    <w:rsid w:val="00BB5472"/>
    <w:rsid w:val="00BB5579"/>
    <w:rsid w:val="00BB5613"/>
    <w:rsid w:val="00BB5A63"/>
    <w:rsid w:val="00BB6430"/>
    <w:rsid w:val="00BB6642"/>
    <w:rsid w:val="00BB6A53"/>
    <w:rsid w:val="00BB6B22"/>
    <w:rsid w:val="00BB6B31"/>
    <w:rsid w:val="00BB7196"/>
    <w:rsid w:val="00BB7723"/>
    <w:rsid w:val="00BC00AC"/>
    <w:rsid w:val="00BC05FC"/>
    <w:rsid w:val="00BC0B35"/>
    <w:rsid w:val="00BC0D15"/>
    <w:rsid w:val="00BC0ECE"/>
    <w:rsid w:val="00BC15A4"/>
    <w:rsid w:val="00BC22EC"/>
    <w:rsid w:val="00BC260E"/>
    <w:rsid w:val="00BC2C91"/>
    <w:rsid w:val="00BC35B5"/>
    <w:rsid w:val="00BC3836"/>
    <w:rsid w:val="00BC39FF"/>
    <w:rsid w:val="00BC4269"/>
    <w:rsid w:val="00BC43C4"/>
    <w:rsid w:val="00BC4851"/>
    <w:rsid w:val="00BC4899"/>
    <w:rsid w:val="00BC4D6F"/>
    <w:rsid w:val="00BC5AC5"/>
    <w:rsid w:val="00BC65FA"/>
    <w:rsid w:val="00BC65FB"/>
    <w:rsid w:val="00BC68F1"/>
    <w:rsid w:val="00BC6A68"/>
    <w:rsid w:val="00BC6C4E"/>
    <w:rsid w:val="00BC7174"/>
    <w:rsid w:val="00BC7273"/>
    <w:rsid w:val="00BC7455"/>
    <w:rsid w:val="00BC78B6"/>
    <w:rsid w:val="00BC7BA3"/>
    <w:rsid w:val="00BD0BC8"/>
    <w:rsid w:val="00BD0E0B"/>
    <w:rsid w:val="00BD212A"/>
    <w:rsid w:val="00BD2502"/>
    <w:rsid w:val="00BD279D"/>
    <w:rsid w:val="00BD2E38"/>
    <w:rsid w:val="00BD2EBE"/>
    <w:rsid w:val="00BD314B"/>
    <w:rsid w:val="00BD36FB"/>
    <w:rsid w:val="00BD37C2"/>
    <w:rsid w:val="00BD3E3E"/>
    <w:rsid w:val="00BD40C2"/>
    <w:rsid w:val="00BD5480"/>
    <w:rsid w:val="00BD58AB"/>
    <w:rsid w:val="00BD5AE8"/>
    <w:rsid w:val="00BD5DB2"/>
    <w:rsid w:val="00BD5E3C"/>
    <w:rsid w:val="00BD60BF"/>
    <w:rsid w:val="00BD64F8"/>
    <w:rsid w:val="00BD6525"/>
    <w:rsid w:val="00BD67B4"/>
    <w:rsid w:val="00BD6F99"/>
    <w:rsid w:val="00BD7356"/>
    <w:rsid w:val="00BD7B45"/>
    <w:rsid w:val="00BD7B75"/>
    <w:rsid w:val="00BD7DB9"/>
    <w:rsid w:val="00BE0630"/>
    <w:rsid w:val="00BE0D72"/>
    <w:rsid w:val="00BE0E2C"/>
    <w:rsid w:val="00BE0E83"/>
    <w:rsid w:val="00BE0FD3"/>
    <w:rsid w:val="00BE1826"/>
    <w:rsid w:val="00BE1993"/>
    <w:rsid w:val="00BE1D86"/>
    <w:rsid w:val="00BE252D"/>
    <w:rsid w:val="00BE2A30"/>
    <w:rsid w:val="00BE2A6C"/>
    <w:rsid w:val="00BE2DAB"/>
    <w:rsid w:val="00BE3294"/>
    <w:rsid w:val="00BE3BE3"/>
    <w:rsid w:val="00BE3E70"/>
    <w:rsid w:val="00BE4062"/>
    <w:rsid w:val="00BE4185"/>
    <w:rsid w:val="00BE4534"/>
    <w:rsid w:val="00BE4B8D"/>
    <w:rsid w:val="00BE50CD"/>
    <w:rsid w:val="00BE52BB"/>
    <w:rsid w:val="00BE586E"/>
    <w:rsid w:val="00BE5B79"/>
    <w:rsid w:val="00BE5BBF"/>
    <w:rsid w:val="00BE5C48"/>
    <w:rsid w:val="00BE5E26"/>
    <w:rsid w:val="00BE698C"/>
    <w:rsid w:val="00BE6FBE"/>
    <w:rsid w:val="00BE7744"/>
    <w:rsid w:val="00BE77A9"/>
    <w:rsid w:val="00BE7813"/>
    <w:rsid w:val="00BE789D"/>
    <w:rsid w:val="00BE7A9E"/>
    <w:rsid w:val="00BE7C95"/>
    <w:rsid w:val="00BF03C4"/>
    <w:rsid w:val="00BF0539"/>
    <w:rsid w:val="00BF093C"/>
    <w:rsid w:val="00BF17DB"/>
    <w:rsid w:val="00BF21C3"/>
    <w:rsid w:val="00BF2782"/>
    <w:rsid w:val="00BF27E1"/>
    <w:rsid w:val="00BF29AC"/>
    <w:rsid w:val="00BF2C26"/>
    <w:rsid w:val="00BF316F"/>
    <w:rsid w:val="00BF3830"/>
    <w:rsid w:val="00BF394D"/>
    <w:rsid w:val="00BF3A83"/>
    <w:rsid w:val="00BF3F03"/>
    <w:rsid w:val="00BF4967"/>
    <w:rsid w:val="00BF52BD"/>
    <w:rsid w:val="00BF5D0E"/>
    <w:rsid w:val="00BF6042"/>
    <w:rsid w:val="00BF6172"/>
    <w:rsid w:val="00BF639F"/>
    <w:rsid w:val="00BF6561"/>
    <w:rsid w:val="00BF65F5"/>
    <w:rsid w:val="00BF6948"/>
    <w:rsid w:val="00BF69F8"/>
    <w:rsid w:val="00BF6B59"/>
    <w:rsid w:val="00BF6E1E"/>
    <w:rsid w:val="00BF6FD3"/>
    <w:rsid w:val="00BF70FB"/>
    <w:rsid w:val="00BF732B"/>
    <w:rsid w:val="00BF7567"/>
    <w:rsid w:val="00BF7F96"/>
    <w:rsid w:val="00C0004D"/>
    <w:rsid w:val="00C00315"/>
    <w:rsid w:val="00C00578"/>
    <w:rsid w:val="00C0058C"/>
    <w:rsid w:val="00C0111F"/>
    <w:rsid w:val="00C016B8"/>
    <w:rsid w:val="00C01A86"/>
    <w:rsid w:val="00C026F7"/>
    <w:rsid w:val="00C02CC8"/>
    <w:rsid w:val="00C03945"/>
    <w:rsid w:val="00C04139"/>
    <w:rsid w:val="00C042AF"/>
    <w:rsid w:val="00C04406"/>
    <w:rsid w:val="00C0449B"/>
    <w:rsid w:val="00C04E33"/>
    <w:rsid w:val="00C05150"/>
    <w:rsid w:val="00C0531E"/>
    <w:rsid w:val="00C055A7"/>
    <w:rsid w:val="00C05E94"/>
    <w:rsid w:val="00C0600E"/>
    <w:rsid w:val="00C06126"/>
    <w:rsid w:val="00C065BC"/>
    <w:rsid w:val="00C06933"/>
    <w:rsid w:val="00C06A82"/>
    <w:rsid w:val="00C06C41"/>
    <w:rsid w:val="00C06FA3"/>
    <w:rsid w:val="00C07339"/>
    <w:rsid w:val="00C0747F"/>
    <w:rsid w:val="00C077AF"/>
    <w:rsid w:val="00C077BB"/>
    <w:rsid w:val="00C07F88"/>
    <w:rsid w:val="00C10407"/>
    <w:rsid w:val="00C10C61"/>
    <w:rsid w:val="00C11121"/>
    <w:rsid w:val="00C11712"/>
    <w:rsid w:val="00C12151"/>
    <w:rsid w:val="00C125A6"/>
    <w:rsid w:val="00C127FC"/>
    <w:rsid w:val="00C138D6"/>
    <w:rsid w:val="00C14911"/>
    <w:rsid w:val="00C15099"/>
    <w:rsid w:val="00C15244"/>
    <w:rsid w:val="00C153BF"/>
    <w:rsid w:val="00C15426"/>
    <w:rsid w:val="00C154A6"/>
    <w:rsid w:val="00C154F9"/>
    <w:rsid w:val="00C168C6"/>
    <w:rsid w:val="00C16A56"/>
    <w:rsid w:val="00C16D60"/>
    <w:rsid w:val="00C1769A"/>
    <w:rsid w:val="00C17D63"/>
    <w:rsid w:val="00C17D9F"/>
    <w:rsid w:val="00C17FEC"/>
    <w:rsid w:val="00C20182"/>
    <w:rsid w:val="00C2023A"/>
    <w:rsid w:val="00C20801"/>
    <w:rsid w:val="00C20A5D"/>
    <w:rsid w:val="00C20F4E"/>
    <w:rsid w:val="00C21810"/>
    <w:rsid w:val="00C21C80"/>
    <w:rsid w:val="00C21F9B"/>
    <w:rsid w:val="00C22045"/>
    <w:rsid w:val="00C22555"/>
    <w:rsid w:val="00C230AE"/>
    <w:rsid w:val="00C232C1"/>
    <w:rsid w:val="00C23BB1"/>
    <w:rsid w:val="00C23F20"/>
    <w:rsid w:val="00C2407A"/>
    <w:rsid w:val="00C2412B"/>
    <w:rsid w:val="00C2448E"/>
    <w:rsid w:val="00C244A7"/>
    <w:rsid w:val="00C24E1D"/>
    <w:rsid w:val="00C25273"/>
    <w:rsid w:val="00C25801"/>
    <w:rsid w:val="00C25F97"/>
    <w:rsid w:val="00C262ED"/>
    <w:rsid w:val="00C26482"/>
    <w:rsid w:val="00C269B3"/>
    <w:rsid w:val="00C27BE1"/>
    <w:rsid w:val="00C315CA"/>
    <w:rsid w:val="00C31ABA"/>
    <w:rsid w:val="00C31D20"/>
    <w:rsid w:val="00C321E3"/>
    <w:rsid w:val="00C322F9"/>
    <w:rsid w:val="00C327D3"/>
    <w:rsid w:val="00C32B5F"/>
    <w:rsid w:val="00C32CFD"/>
    <w:rsid w:val="00C3321D"/>
    <w:rsid w:val="00C33600"/>
    <w:rsid w:val="00C33F49"/>
    <w:rsid w:val="00C344DF"/>
    <w:rsid w:val="00C3507B"/>
    <w:rsid w:val="00C35102"/>
    <w:rsid w:val="00C3572F"/>
    <w:rsid w:val="00C3576A"/>
    <w:rsid w:val="00C367B1"/>
    <w:rsid w:val="00C36CBB"/>
    <w:rsid w:val="00C37433"/>
    <w:rsid w:val="00C375CD"/>
    <w:rsid w:val="00C3764E"/>
    <w:rsid w:val="00C37A62"/>
    <w:rsid w:val="00C37EDE"/>
    <w:rsid w:val="00C402BB"/>
    <w:rsid w:val="00C4087D"/>
    <w:rsid w:val="00C411D0"/>
    <w:rsid w:val="00C411D4"/>
    <w:rsid w:val="00C412A4"/>
    <w:rsid w:val="00C41479"/>
    <w:rsid w:val="00C41BC5"/>
    <w:rsid w:val="00C41F1E"/>
    <w:rsid w:val="00C41F69"/>
    <w:rsid w:val="00C42350"/>
    <w:rsid w:val="00C42354"/>
    <w:rsid w:val="00C42D5A"/>
    <w:rsid w:val="00C42D6F"/>
    <w:rsid w:val="00C4408A"/>
    <w:rsid w:val="00C4507A"/>
    <w:rsid w:val="00C4539D"/>
    <w:rsid w:val="00C45879"/>
    <w:rsid w:val="00C458AC"/>
    <w:rsid w:val="00C45B26"/>
    <w:rsid w:val="00C460F5"/>
    <w:rsid w:val="00C469AE"/>
    <w:rsid w:val="00C4727C"/>
    <w:rsid w:val="00C476E5"/>
    <w:rsid w:val="00C47A8F"/>
    <w:rsid w:val="00C47DDB"/>
    <w:rsid w:val="00C47F2E"/>
    <w:rsid w:val="00C5004C"/>
    <w:rsid w:val="00C50ABA"/>
    <w:rsid w:val="00C50F00"/>
    <w:rsid w:val="00C5107E"/>
    <w:rsid w:val="00C51122"/>
    <w:rsid w:val="00C517EB"/>
    <w:rsid w:val="00C51933"/>
    <w:rsid w:val="00C519AE"/>
    <w:rsid w:val="00C51D27"/>
    <w:rsid w:val="00C51EB3"/>
    <w:rsid w:val="00C52352"/>
    <w:rsid w:val="00C5242C"/>
    <w:rsid w:val="00C52735"/>
    <w:rsid w:val="00C52CA4"/>
    <w:rsid w:val="00C53315"/>
    <w:rsid w:val="00C537F5"/>
    <w:rsid w:val="00C53C56"/>
    <w:rsid w:val="00C5442E"/>
    <w:rsid w:val="00C54BEB"/>
    <w:rsid w:val="00C54D65"/>
    <w:rsid w:val="00C54EA8"/>
    <w:rsid w:val="00C555FE"/>
    <w:rsid w:val="00C5571D"/>
    <w:rsid w:val="00C5579D"/>
    <w:rsid w:val="00C55AD2"/>
    <w:rsid w:val="00C55D04"/>
    <w:rsid w:val="00C55FF3"/>
    <w:rsid w:val="00C56631"/>
    <w:rsid w:val="00C56A5E"/>
    <w:rsid w:val="00C56EFD"/>
    <w:rsid w:val="00C60005"/>
    <w:rsid w:val="00C601EE"/>
    <w:rsid w:val="00C604D9"/>
    <w:rsid w:val="00C60624"/>
    <w:rsid w:val="00C61129"/>
    <w:rsid w:val="00C613E6"/>
    <w:rsid w:val="00C6147F"/>
    <w:rsid w:val="00C61C41"/>
    <w:rsid w:val="00C61F6F"/>
    <w:rsid w:val="00C624CF"/>
    <w:rsid w:val="00C6290F"/>
    <w:rsid w:val="00C62B62"/>
    <w:rsid w:val="00C6364F"/>
    <w:rsid w:val="00C636EF"/>
    <w:rsid w:val="00C63735"/>
    <w:rsid w:val="00C63C1A"/>
    <w:rsid w:val="00C642D6"/>
    <w:rsid w:val="00C64816"/>
    <w:rsid w:val="00C64885"/>
    <w:rsid w:val="00C650A5"/>
    <w:rsid w:val="00C653FF"/>
    <w:rsid w:val="00C65535"/>
    <w:rsid w:val="00C65CAE"/>
    <w:rsid w:val="00C66E5E"/>
    <w:rsid w:val="00C66EAB"/>
    <w:rsid w:val="00C66F14"/>
    <w:rsid w:val="00C673DC"/>
    <w:rsid w:val="00C67B92"/>
    <w:rsid w:val="00C67FC4"/>
    <w:rsid w:val="00C7019A"/>
    <w:rsid w:val="00C707BC"/>
    <w:rsid w:val="00C709ED"/>
    <w:rsid w:val="00C71637"/>
    <w:rsid w:val="00C716CA"/>
    <w:rsid w:val="00C71769"/>
    <w:rsid w:val="00C718DA"/>
    <w:rsid w:val="00C718F5"/>
    <w:rsid w:val="00C72741"/>
    <w:rsid w:val="00C72A81"/>
    <w:rsid w:val="00C73295"/>
    <w:rsid w:val="00C73C42"/>
    <w:rsid w:val="00C743FD"/>
    <w:rsid w:val="00C74832"/>
    <w:rsid w:val="00C74835"/>
    <w:rsid w:val="00C7493C"/>
    <w:rsid w:val="00C749AA"/>
    <w:rsid w:val="00C751EC"/>
    <w:rsid w:val="00C75371"/>
    <w:rsid w:val="00C7553D"/>
    <w:rsid w:val="00C75599"/>
    <w:rsid w:val="00C75C8E"/>
    <w:rsid w:val="00C760C1"/>
    <w:rsid w:val="00C76B16"/>
    <w:rsid w:val="00C774D3"/>
    <w:rsid w:val="00C77CC5"/>
    <w:rsid w:val="00C77CF9"/>
    <w:rsid w:val="00C8027C"/>
    <w:rsid w:val="00C8036F"/>
    <w:rsid w:val="00C806E9"/>
    <w:rsid w:val="00C808DE"/>
    <w:rsid w:val="00C809B9"/>
    <w:rsid w:val="00C817C2"/>
    <w:rsid w:val="00C8184A"/>
    <w:rsid w:val="00C81BE9"/>
    <w:rsid w:val="00C82BCC"/>
    <w:rsid w:val="00C82CFF"/>
    <w:rsid w:val="00C82E8D"/>
    <w:rsid w:val="00C82F6F"/>
    <w:rsid w:val="00C83013"/>
    <w:rsid w:val="00C83931"/>
    <w:rsid w:val="00C839DF"/>
    <w:rsid w:val="00C83BF7"/>
    <w:rsid w:val="00C83D00"/>
    <w:rsid w:val="00C847E4"/>
    <w:rsid w:val="00C84DC4"/>
    <w:rsid w:val="00C854A8"/>
    <w:rsid w:val="00C85755"/>
    <w:rsid w:val="00C857DC"/>
    <w:rsid w:val="00C85A6A"/>
    <w:rsid w:val="00C85FEC"/>
    <w:rsid w:val="00C860CA"/>
    <w:rsid w:val="00C86180"/>
    <w:rsid w:val="00C86410"/>
    <w:rsid w:val="00C86957"/>
    <w:rsid w:val="00C86965"/>
    <w:rsid w:val="00C86D7C"/>
    <w:rsid w:val="00C87059"/>
    <w:rsid w:val="00C8742F"/>
    <w:rsid w:val="00C876E4"/>
    <w:rsid w:val="00C90050"/>
    <w:rsid w:val="00C90692"/>
    <w:rsid w:val="00C90884"/>
    <w:rsid w:val="00C90900"/>
    <w:rsid w:val="00C9098B"/>
    <w:rsid w:val="00C9170E"/>
    <w:rsid w:val="00C91C04"/>
    <w:rsid w:val="00C92086"/>
    <w:rsid w:val="00C92420"/>
    <w:rsid w:val="00C92644"/>
    <w:rsid w:val="00C929BF"/>
    <w:rsid w:val="00C92CD3"/>
    <w:rsid w:val="00C93080"/>
    <w:rsid w:val="00C93481"/>
    <w:rsid w:val="00C93F98"/>
    <w:rsid w:val="00C94235"/>
    <w:rsid w:val="00C9434D"/>
    <w:rsid w:val="00C94F31"/>
    <w:rsid w:val="00C950C5"/>
    <w:rsid w:val="00C95985"/>
    <w:rsid w:val="00C95B5B"/>
    <w:rsid w:val="00C95DEA"/>
    <w:rsid w:val="00C95E7A"/>
    <w:rsid w:val="00C9646C"/>
    <w:rsid w:val="00C9696A"/>
    <w:rsid w:val="00C96A07"/>
    <w:rsid w:val="00C96A6A"/>
    <w:rsid w:val="00C97142"/>
    <w:rsid w:val="00C97AE9"/>
    <w:rsid w:val="00C97FEF"/>
    <w:rsid w:val="00CA0834"/>
    <w:rsid w:val="00CA115B"/>
    <w:rsid w:val="00CA18DA"/>
    <w:rsid w:val="00CA1F55"/>
    <w:rsid w:val="00CA2621"/>
    <w:rsid w:val="00CA273D"/>
    <w:rsid w:val="00CA2ED0"/>
    <w:rsid w:val="00CA2FAB"/>
    <w:rsid w:val="00CA3678"/>
    <w:rsid w:val="00CA3C11"/>
    <w:rsid w:val="00CA420F"/>
    <w:rsid w:val="00CA50A6"/>
    <w:rsid w:val="00CA534A"/>
    <w:rsid w:val="00CA5422"/>
    <w:rsid w:val="00CA5957"/>
    <w:rsid w:val="00CA5EAD"/>
    <w:rsid w:val="00CA609A"/>
    <w:rsid w:val="00CA646A"/>
    <w:rsid w:val="00CA6F50"/>
    <w:rsid w:val="00CA7256"/>
    <w:rsid w:val="00CA7E34"/>
    <w:rsid w:val="00CB0395"/>
    <w:rsid w:val="00CB11E0"/>
    <w:rsid w:val="00CB2465"/>
    <w:rsid w:val="00CB25E8"/>
    <w:rsid w:val="00CB33D7"/>
    <w:rsid w:val="00CB3714"/>
    <w:rsid w:val="00CB3846"/>
    <w:rsid w:val="00CB387F"/>
    <w:rsid w:val="00CB3A38"/>
    <w:rsid w:val="00CB4363"/>
    <w:rsid w:val="00CB4490"/>
    <w:rsid w:val="00CB47C4"/>
    <w:rsid w:val="00CB4A0B"/>
    <w:rsid w:val="00CB4D00"/>
    <w:rsid w:val="00CB4DE2"/>
    <w:rsid w:val="00CB572F"/>
    <w:rsid w:val="00CB57FE"/>
    <w:rsid w:val="00CB58CA"/>
    <w:rsid w:val="00CB58CD"/>
    <w:rsid w:val="00CB5DBA"/>
    <w:rsid w:val="00CB602A"/>
    <w:rsid w:val="00CB6E31"/>
    <w:rsid w:val="00CB7411"/>
    <w:rsid w:val="00CC004A"/>
    <w:rsid w:val="00CC0223"/>
    <w:rsid w:val="00CC04C9"/>
    <w:rsid w:val="00CC05CB"/>
    <w:rsid w:val="00CC07A4"/>
    <w:rsid w:val="00CC1586"/>
    <w:rsid w:val="00CC1B29"/>
    <w:rsid w:val="00CC222A"/>
    <w:rsid w:val="00CC283F"/>
    <w:rsid w:val="00CC31DD"/>
    <w:rsid w:val="00CC3AE8"/>
    <w:rsid w:val="00CC3BB2"/>
    <w:rsid w:val="00CC401C"/>
    <w:rsid w:val="00CC4442"/>
    <w:rsid w:val="00CC4836"/>
    <w:rsid w:val="00CC4894"/>
    <w:rsid w:val="00CC4922"/>
    <w:rsid w:val="00CC553F"/>
    <w:rsid w:val="00CC56C1"/>
    <w:rsid w:val="00CC5D1B"/>
    <w:rsid w:val="00CC5EEC"/>
    <w:rsid w:val="00CC5F1B"/>
    <w:rsid w:val="00CC6082"/>
    <w:rsid w:val="00CC6205"/>
    <w:rsid w:val="00CC6C6E"/>
    <w:rsid w:val="00CC76E6"/>
    <w:rsid w:val="00CC772B"/>
    <w:rsid w:val="00CC773E"/>
    <w:rsid w:val="00CC7A8A"/>
    <w:rsid w:val="00CC7FD1"/>
    <w:rsid w:val="00CC7FFB"/>
    <w:rsid w:val="00CD01E6"/>
    <w:rsid w:val="00CD020C"/>
    <w:rsid w:val="00CD05C8"/>
    <w:rsid w:val="00CD06EB"/>
    <w:rsid w:val="00CD06F2"/>
    <w:rsid w:val="00CD0DDC"/>
    <w:rsid w:val="00CD1117"/>
    <w:rsid w:val="00CD1A92"/>
    <w:rsid w:val="00CD1F55"/>
    <w:rsid w:val="00CD1F9D"/>
    <w:rsid w:val="00CD30CF"/>
    <w:rsid w:val="00CD546D"/>
    <w:rsid w:val="00CD5BB7"/>
    <w:rsid w:val="00CD5DDF"/>
    <w:rsid w:val="00CD5EC2"/>
    <w:rsid w:val="00CD6528"/>
    <w:rsid w:val="00CD6688"/>
    <w:rsid w:val="00CD69CD"/>
    <w:rsid w:val="00CD6ED2"/>
    <w:rsid w:val="00CD7360"/>
    <w:rsid w:val="00CD746B"/>
    <w:rsid w:val="00CD79A0"/>
    <w:rsid w:val="00CE0038"/>
    <w:rsid w:val="00CE0A18"/>
    <w:rsid w:val="00CE1A22"/>
    <w:rsid w:val="00CE2174"/>
    <w:rsid w:val="00CE2616"/>
    <w:rsid w:val="00CE2781"/>
    <w:rsid w:val="00CE2951"/>
    <w:rsid w:val="00CE2E26"/>
    <w:rsid w:val="00CE307C"/>
    <w:rsid w:val="00CE33DA"/>
    <w:rsid w:val="00CE3B72"/>
    <w:rsid w:val="00CE3BE7"/>
    <w:rsid w:val="00CE3C10"/>
    <w:rsid w:val="00CE49CE"/>
    <w:rsid w:val="00CE4E58"/>
    <w:rsid w:val="00CE4F39"/>
    <w:rsid w:val="00CE55C5"/>
    <w:rsid w:val="00CE589F"/>
    <w:rsid w:val="00CE5AC9"/>
    <w:rsid w:val="00CE5D62"/>
    <w:rsid w:val="00CE6239"/>
    <w:rsid w:val="00CE62CF"/>
    <w:rsid w:val="00CE6634"/>
    <w:rsid w:val="00CE6777"/>
    <w:rsid w:val="00CE6A51"/>
    <w:rsid w:val="00CE6E4B"/>
    <w:rsid w:val="00CE6EDE"/>
    <w:rsid w:val="00CE7326"/>
    <w:rsid w:val="00CE7D16"/>
    <w:rsid w:val="00CE7D72"/>
    <w:rsid w:val="00CF06D8"/>
    <w:rsid w:val="00CF0939"/>
    <w:rsid w:val="00CF0BD5"/>
    <w:rsid w:val="00CF1586"/>
    <w:rsid w:val="00CF1855"/>
    <w:rsid w:val="00CF18EB"/>
    <w:rsid w:val="00CF1A1F"/>
    <w:rsid w:val="00CF24E4"/>
    <w:rsid w:val="00CF2869"/>
    <w:rsid w:val="00CF2A13"/>
    <w:rsid w:val="00CF2D2E"/>
    <w:rsid w:val="00CF2FDA"/>
    <w:rsid w:val="00CF3403"/>
    <w:rsid w:val="00CF362C"/>
    <w:rsid w:val="00CF36E9"/>
    <w:rsid w:val="00CF375D"/>
    <w:rsid w:val="00CF3DEF"/>
    <w:rsid w:val="00CF44BC"/>
    <w:rsid w:val="00CF4AB4"/>
    <w:rsid w:val="00CF5168"/>
    <w:rsid w:val="00CF53A0"/>
    <w:rsid w:val="00CF55CB"/>
    <w:rsid w:val="00CF5A31"/>
    <w:rsid w:val="00CF5F1C"/>
    <w:rsid w:val="00CF60D9"/>
    <w:rsid w:val="00CF6168"/>
    <w:rsid w:val="00CF62BB"/>
    <w:rsid w:val="00CF668A"/>
    <w:rsid w:val="00CF6D03"/>
    <w:rsid w:val="00CF7357"/>
    <w:rsid w:val="00CF7618"/>
    <w:rsid w:val="00CF7811"/>
    <w:rsid w:val="00CF791D"/>
    <w:rsid w:val="00CF7A3F"/>
    <w:rsid w:val="00CF7E9D"/>
    <w:rsid w:val="00D001F4"/>
    <w:rsid w:val="00D00514"/>
    <w:rsid w:val="00D00C5A"/>
    <w:rsid w:val="00D01219"/>
    <w:rsid w:val="00D0140B"/>
    <w:rsid w:val="00D01596"/>
    <w:rsid w:val="00D01709"/>
    <w:rsid w:val="00D01DB2"/>
    <w:rsid w:val="00D020D2"/>
    <w:rsid w:val="00D0291E"/>
    <w:rsid w:val="00D02AA2"/>
    <w:rsid w:val="00D02B71"/>
    <w:rsid w:val="00D03006"/>
    <w:rsid w:val="00D0388D"/>
    <w:rsid w:val="00D039AB"/>
    <w:rsid w:val="00D0457A"/>
    <w:rsid w:val="00D045B1"/>
    <w:rsid w:val="00D0484C"/>
    <w:rsid w:val="00D04F33"/>
    <w:rsid w:val="00D051A3"/>
    <w:rsid w:val="00D0592B"/>
    <w:rsid w:val="00D05B9C"/>
    <w:rsid w:val="00D05C3A"/>
    <w:rsid w:val="00D06D56"/>
    <w:rsid w:val="00D075A3"/>
    <w:rsid w:val="00D07BD0"/>
    <w:rsid w:val="00D07C1C"/>
    <w:rsid w:val="00D07EDB"/>
    <w:rsid w:val="00D106E6"/>
    <w:rsid w:val="00D107BD"/>
    <w:rsid w:val="00D10816"/>
    <w:rsid w:val="00D1179B"/>
    <w:rsid w:val="00D117C6"/>
    <w:rsid w:val="00D12439"/>
    <w:rsid w:val="00D12684"/>
    <w:rsid w:val="00D12C7A"/>
    <w:rsid w:val="00D1347B"/>
    <w:rsid w:val="00D13A5A"/>
    <w:rsid w:val="00D13AF7"/>
    <w:rsid w:val="00D13F77"/>
    <w:rsid w:val="00D140A7"/>
    <w:rsid w:val="00D14265"/>
    <w:rsid w:val="00D14393"/>
    <w:rsid w:val="00D14BD1"/>
    <w:rsid w:val="00D14BDC"/>
    <w:rsid w:val="00D1514C"/>
    <w:rsid w:val="00D1547D"/>
    <w:rsid w:val="00D15799"/>
    <w:rsid w:val="00D15834"/>
    <w:rsid w:val="00D15C12"/>
    <w:rsid w:val="00D15D1D"/>
    <w:rsid w:val="00D15EBA"/>
    <w:rsid w:val="00D16087"/>
    <w:rsid w:val="00D16ED4"/>
    <w:rsid w:val="00D178FA"/>
    <w:rsid w:val="00D17D34"/>
    <w:rsid w:val="00D17E5D"/>
    <w:rsid w:val="00D17F4F"/>
    <w:rsid w:val="00D206D5"/>
    <w:rsid w:val="00D20710"/>
    <w:rsid w:val="00D20A32"/>
    <w:rsid w:val="00D216D1"/>
    <w:rsid w:val="00D219F8"/>
    <w:rsid w:val="00D21D07"/>
    <w:rsid w:val="00D21E7E"/>
    <w:rsid w:val="00D22DC0"/>
    <w:rsid w:val="00D233A3"/>
    <w:rsid w:val="00D235F0"/>
    <w:rsid w:val="00D2371B"/>
    <w:rsid w:val="00D2389D"/>
    <w:rsid w:val="00D23959"/>
    <w:rsid w:val="00D23989"/>
    <w:rsid w:val="00D23C4A"/>
    <w:rsid w:val="00D240D6"/>
    <w:rsid w:val="00D24B5B"/>
    <w:rsid w:val="00D25335"/>
    <w:rsid w:val="00D2536A"/>
    <w:rsid w:val="00D25C6F"/>
    <w:rsid w:val="00D25FE3"/>
    <w:rsid w:val="00D2660D"/>
    <w:rsid w:val="00D26752"/>
    <w:rsid w:val="00D26CC4"/>
    <w:rsid w:val="00D305A2"/>
    <w:rsid w:val="00D317C2"/>
    <w:rsid w:val="00D32033"/>
    <w:rsid w:val="00D322C4"/>
    <w:rsid w:val="00D326D5"/>
    <w:rsid w:val="00D32969"/>
    <w:rsid w:val="00D32ADC"/>
    <w:rsid w:val="00D32B0C"/>
    <w:rsid w:val="00D32B2C"/>
    <w:rsid w:val="00D32DB0"/>
    <w:rsid w:val="00D33214"/>
    <w:rsid w:val="00D332F7"/>
    <w:rsid w:val="00D33338"/>
    <w:rsid w:val="00D33A1E"/>
    <w:rsid w:val="00D34B96"/>
    <w:rsid w:val="00D34C49"/>
    <w:rsid w:val="00D34D0D"/>
    <w:rsid w:val="00D3521B"/>
    <w:rsid w:val="00D35AA8"/>
    <w:rsid w:val="00D36054"/>
    <w:rsid w:val="00D36661"/>
    <w:rsid w:val="00D3691D"/>
    <w:rsid w:val="00D36F7E"/>
    <w:rsid w:val="00D372A7"/>
    <w:rsid w:val="00D37521"/>
    <w:rsid w:val="00D376BF"/>
    <w:rsid w:val="00D377E1"/>
    <w:rsid w:val="00D40199"/>
    <w:rsid w:val="00D40C3D"/>
    <w:rsid w:val="00D413F6"/>
    <w:rsid w:val="00D4144A"/>
    <w:rsid w:val="00D41622"/>
    <w:rsid w:val="00D4200A"/>
    <w:rsid w:val="00D427D3"/>
    <w:rsid w:val="00D42D64"/>
    <w:rsid w:val="00D43CF9"/>
    <w:rsid w:val="00D441C1"/>
    <w:rsid w:val="00D4473C"/>
    <w:rsid w:val="00D44952"/>
    <w:rsid w:val="00D44D39"/>
    <w:rsid w:val="00D45447"/>
    <w:rsid w:val="00D45835"/>
    <w:rsid w:val="00D4586F"/>
    <w:rsid w:val="00D4692F"/>
    <w:rsid w:val="00D469B6"/>
    <w:rsid w:val="00D46E54"/>
    <w:rsid w:val="00D46F80"/>
    <w:rsid w:val="00D47479"/>
    <w:rsid w:val="00D4771A"/>
    <w:rsid w:val="00D4788D"/>
    <w:rsid w:val="00D47B53"/>
    <w:rsid w:val="00D47B5E"/>
    <w:rsid w:val="00D5007B"/>
    <w:rsid w:val="00D500FB"/>
    <w:rsid w:val="00D50167"/>
    <w:rsid w:val="00D504D2"/>
    <w:rsid w:val="00D50572"/>
    <w:rsid w:val="00D5075C"/>
    <w:rsid w:val="00D507C5"/>
    <w:rsid w:val="00D50BEA"/>
    <w:rsid w:val="00D51585"/>
    <w:rsid w:val="00D51C33"/>
    <w:rsid w:val="00D51C91"/>
    <w:rsid w:val="00D51D9E"/>
    <w:rsid w:val="00D51DA3"/>
    <w:rsid w:val="00D5234E"/>
    <w:rsid w:val="00D525AF"/>
    <w:rsid w:val="00D52DEF"/>
    <w:rsid w:val="00D536F5"/>
    <w:rsid w:val="00D53AE7"/>
    <w:rsid w:val="00D53D47"/>
    <w:rsid w:val="00D54086"/>
    <w:rsid w:val="00D5430D"/>
    <w:rsid w:val="00D545C0"/>
    <w:rsid w:val="00D54602"/>
    <w:rsid w:val="00D5471D"/>
    <w:rsid w:val="00D54A0C"/>
    <w:rsid w:val="00D54A56"/>
    <w:rsid w:val="00D55157"/>
    <w:rsid w:val="00D55248"/>
    <w:rsid w:val="00D5537A"/>
    <w:rsid w:val="00D56017"/>
    <w:rsid w:val="00D5614E"/>
    <w:rsid w:val="00D56D37"/>
    <w:rsid w:val="00D57239"/>
    <w:rsid w:val="00D5728D"/>
    <w:rsid w:val="00D57ECE"/>
    <w:rsid w:val="00D60117"/>
    <w:rsid w:val="00D60A99"/>
    <w:rsid w:val="00D61456"/>
    <w:rsid w:val="00D6181E"/>
    <w:rsid w:val="00D61CFF"/>
    <w:rsid w:val="00D61E64"/>
    <w:rsid w:val="00D62274"/>
    <w:rsid w:val="00D62453"/>
    <w:rsid w:val="00D62905"/>
    <w:rsid w:val="00D629BE"/>
    <w:rsid w:val="00D62A16"/>
    <w:rsid w:val="00D63339"/>
    <w:rsid w:val="00D6360C"/>
    <w:rsid w:val="00D637B8"/>
    <w:rsid w:val="00D639CA"/>
    <w:rsid w:val="00D63B30"/>
    <w:rsid w:val="00D64714"/>
    <w:rsid w:val="00D64FE0"/>
    <w:rsid w:val="00D6509C"/>
    <w:rsid w:val="00D651A8"/>
    <w:rsid w:val="00D652E8"/>
    <w:rsid w:val="00D65324"/>
    <w:rsid w:val="00D654D0"/>
    <w:rsid w:val="00D669A2"/>
    <w:rsid w:val="00D66A60"/>
    <w:rsid w:val="00D66BC4"/>
    <w:rsid w:val="00D66DB4"/>
    <w:rsid w:val="00D66F2E"/>
    <w:rsid w:val="00D67393"/>
    <w:rsid w:val="00D67B20"/>
    <w:rsid w:val="00D67B8A"/>
    <w:rsid w:val="00D67C78"/>
    <w:rsid w:val="00D67E08"/>
    <w:rsid w:val="00D67E64"/>
    <w:rsid w:val="00D67F2A"/>
    <w:rsid w:val="00D7032A"/>
    <w:rsid w:val="00D7032C"/>
    <w:rsid w:val="00D7067B"/>
    <w:rsid w:val="00D70854"/>
    <w:rsid w:val="00D70E0A"/>
    <w:rsid w:val="00D71207"/>
    <w:rsid w:val="00D712EC"/>
    <w:rsid w:val="00D7175C"/>
    <w:rsid w:val="00D71924"/>
    <w:rsid w:val="00D7198C"/>
    <w:rsid w:val="00D71D1D"/>
    <w:rsid w:val="00D72095"/>
    <w:rsid w:val="00D72296"/>
    <w:rsid w:val="00D72B2E"/>
    <w:rsid w:val="00D72D0E"/>
    <w:rsid w:val="00D73D00"/>
    <w:rsid w:val="00D73D90"/>
    <w:rsid w:val="00D74B6B"/>
    <w:rsid w:val="00D750AE"/>
    <w:rsid w:val="00D75AB4"/>
    <w:rsid w:val="00D760A8"/>
    <w:rsid w:val="00D761F8"/>
    <w:rsid w:val="00D7677D"/>
    <w:rsid w:val="00D76B37"/>
    <w:rsid w:val="00D76CB8"/>
    <w:rsid w:val="00D775F7"/>
    <w:rsid w:val="00D77A26"/>
    <w:rsid w:val="00D77CF4"/>
    <w:rsid w:val="00D80BD2"/>
    <w:rsid w:val="00D80C65"/>
    <w:rsid w:val="00D81123"/>
    <w:rsid w:val="00D8119D"/>
    <w:rsid w:val="00D821D2"/>
    <w:rsid w:val="00D82341"/>
    <w:rsid w:val="00D832D2"/>
    <w:rsid w:val="00D833BC"/>
    <w:rsid w:val="00D834DE"/>
    <w:rsid w:val="00D8355C"/>
    <w:rsid w:val="00D83CD7"/>
    <w:rsid w:val="00D8495E"/>
    <w:rsid w:val="00D849EE"/>
    <w:rsid w:val="00D85091"/>
    <w:rsid w:val="00D85155"/>
    <w:rsid w:val="00D852A2"/>
    <w:rsid w:val="00D86A3D"/>
    <w:rsid w:val="00D87468"/>
    <w:rsid w:val="00D8752B"/>
    <w:rsid w:val="00D87B09"/>
    <w:rsid w:val="00D9074A"/>
    <w:rsid w:val="00D9090C"/>
    <w:rsid w:val="00D9097D"/>
    <w:rsid w:val="00D90D4C"/>
    <w:rsid w:val="00D91B29"/>
    <w:rsid w:val="00D9223D"/>
    <w:rsid w:val="00D92D26"/>
    <w:rsid w:val="00D93976"/>
    <w:rsid w:val="00D93DC0"/>
    <w:rsid w:val="00D948A8"/>
    <w:rsid w:val="00D949C7"/>
    <w:rsid w:val="00D94D77"/>
    <w:rsid w:val="00D94E69"/>
    <w:rsid w:val="00D950CB"/>
    <w:rsid w:val="00D952E4"/>
    <w:rsid w:val="00D95624"/>
    <w:rsid w:val="00D95B22"/>
    <w:rsid w:val="00D96680"/>
    <w:rsid w:val="00D96833"/>
    <w:rsid w:val="00D96B8F"/>
    <w:rsid w:val="00D97362"/>
    <w:rsid w:val="00D975AE"/>
    <w:rsid w:val="00D97677"/>
    <w:rsid w:val="00DA033D"/>
    <w:rsid w:val="00DA03FE"/>
    <w:rsid w:val="00DA15C0"/>
    <w:rsid w:val="00DA1D2A"/>
    <w:rsid w:val="00DA1E90"/>
    <w:rsid w:val="00DA1F29"/>
    <w:rsid w:val="00DA24E2"/>
    <w:rsid w:val="00DA2619"/>
    <w:rsid w:val="00DA2657"/>
    <w:rsid w:val="00DA2C14"/>
    <w:rsid w:val="00DA32E6"/>
    <w:rsid w:val="00DA32F7"/>
    <w:rsid w:val="00DA36C9"/>
    <w:rsid w:val="00DA37B1"/>
    <w:rsid w:val="00DA3DD5"/>
    <w:rsid w:val="00DA4BE6"/>
    <w:rsid w:val="00DA4D7A"/>
    <w:rsid w:val="00DA5610"/>
    <w:rsid w:val="00DA565F"/>
    <w:rsid w:val="00DA566C"/>
    <w:rsid w:val="00DA5D06"/>
    <w:rsid w:val="00DA5E0C"/>
    <w:rsid w:val="00DA61C3"/>
    <w:rsid w:val="00DA66EA"/>
    <w:rsid w:val="00DA6E41"/>
    <w:rsid w:val="00DA7113"/>
    <w:rsid w:val="00DA7543"/>
    <w:rsid w:val="00DA771C"/>
    <w:rsid w:val="00DA7B9F"/>
    <w:rsid w:val="00DB028D"/>
    <w:rsid w:val="00DB02B1"/>
    <w:rsid w:val="00DB033B"/>
    <w:rsid w:val="00DB21EA"/>
    <w:rsid w:val="00DB227D"/>
    <w:rsid w:val="00DB2997"/>
    <w:rsid w:val="00DB4B45"/>
    <w:rsid w:val="00DB5517"/>
    <w:rsid w:val="00DB5DCA"/>
    <w:rsid w:val="00DB6C39"/>
    <w:rsid w:val="00DB6C4B"/>
    <w:rsid w:val="00DB6D92"/>
    <w:rsid w:val="00DB7520"/>
    <w:rsid w:val="00DC0462"/>
    <w:rsid w:val="00DC06A4"/>
    <w:rsid w:val="00DC070E"/>
    <w:rsid w:val="00DC0A8A"/>
    <w:rsid w:val="00DC0CBC"/>
    <w:rsid w:val="00DC1A2A"/>
    <w:rsid w:val="00DC1B74"/>
    <w:rsid w:val="00DC1BD9"/>
    <w:rsid w:val="00DC1DC7"/>
    <w:rsid w:val="00DC1FB1"/>
    <w:rsid w:val="00DC2452"/>
    <w:rsid w:val="00DC2A9B"/>
    <w:rsid w:val="00DC32FA"/>
    <w:rsid w:val="00DC3B2E"/>
    <w:rsid w:val="00DC3C14"/>
    <w:rsid w:val="00DC480D"/>
    <w:rsid w:val="00DC4A94"/>
    <w:rsid w:val="00DC5113"/>
    <w:rsid w:val="00DC545E"/>
    <w:rsid w:val="00DC55C0"/>
    <w:rsid w:val="00DC57BD"/>
    <w:rsid w:val="00DC67AC"/>
    <w:rsid w:val="00DC6D5F"/>
    <w:rsid w:val="00DC741A"/>
    <w:rsid w:val="00DC7503"/>
    <w:rsid w:val="00DC7AEE"/>
    <w:rsid w:val="00DC7B6E"/>
    <w:rsid w:val="00DD03E3"/>
    <w:rsid w:val="00DD04AB"/>
    <w:rsid w:val="00DD0692"/>
    <w:rsid w:val="00DD0808"/>
    <w:rsid w:val="00DD09F7"/>
    <w:rsid w:val="00DD0B00"/>
    <w:rsid w:val="00DD0B20"/>
    <w:rsid w:val="00DD1938"/>
    <w:rsid w:val="00DD19C3"/>
    <w:rsid w:val="00DD1B76"/>
    <w:rsid w:val="00DD22D3"/>
    <w:rsid w:val="00DD3131"/>
    <w:rsid w:val="00DD34D0"/>
    <w:rsid w:val="00DD350D"/>
    <w:rsid w:val="00DD3553"/>
    <w:rsid w:val="00DD3B19"/>
    <w:rsid w:val="00DD4216"/>
    <w:rsid w:val="00DD46AF"/>
    <w:rsid w:val="00DD4D93"/>
    <w:rsid w:val="00DD4F6E"/>
    <w:rsid w:val="00DD50DD"/>
    <w:rsid w:val="00DD5AE1"/>
    <w:rsid w:val="00DD66CE"/>
    <w:rsid w:val="00DD7011"/>
    <w:rsid w:val="00DD75C4"/>
    <w:rsid w:val="00DD78F6"/>
    <w:rsid w:val="00DD7ED2"/>
    <w:rsid w:val="00DE0BE2"/>
    <w:rsid w:val="00DE0EDE"/>
    <w:rsid w:val="00DE1113"/>
    <w:rsid w:val="00DE151B"/>
    <w:rsid w:val="00DE1746"/>
    <w:rsid w:val="00DE18C2"/>
    <w:rsid w:val="00DE1955"/>
    <w:rsid w:val="00DE19D8"/>
    <w:rsid w:val="00DE1DDC"/>
    <w:rsid w:val="00DE1E72"/>
    <w:rsid w:val="00DE1F2B"/>
    <w:rsid w:val="00DE2340"/>
    <w:rsid w:val="00DE2363"/>
    <w:rsid w:val="00DE274C"/>
    <w:rsid w:val="00DE287D"/>
    <w:rsid w:val="00DE2890"/>
    <w:rsid w:val="00DE2A8B"/>
    <w:rsid w:val="00DE2BF7"/>
    <w:rsid w:val="00DE3794"/>
    <w:rsid w:val="00DE4090"/>
    <w:rsid w:val="00DE44DE"/>
    <w:rsid w:val="00DE4A17"/>
    <w:rsid w:val="00DE5003"/>
    <w:rsid w:val="00DE5656"/>
    <w:rsid w:val="00DE579C"/>
    <w:rsid w:val="00DE60A2"/>
    <w:rsid w:val="00DE67EB"/>
    <w:rsid w:val="00DE6D1A"/>
    <w:rsid w:val="00DE7727"/>
    <w:rsid w:val="00DE7D8F"/>
    <w:rsid w:val="00DF1383"/>
    <w:rsid w:val="00DF1775"/>
    <w:rsid w:val="00DF185C"/>
    <w:rsid w:val="00DF1C83"/>
    <w:rsid w:val="00DF246E"/>
    <w:rsid w:val="00DF2754"/>
    <w:rsid w:val="00DF27F6"/>
    <w:rsid w:val="00DF29E8"/>
    <w:rsid w:val="00DF2A1A"/>
    <w:rsid w:val="00DF2FA9"/>
    <w:rsid w:val="00DF36F3"/>
    <w:rsid w:val="00DF3A34"/>
    <w:rsid w:val="00DF4239"/>
    <w:rsid w:val="00DF4894"/>
    <w:rsid w:val="00DF4FD6"/>
    <w:rsid w:val="00DF51B8"/>
    <w:rsid w:val="00DF56E5"/>
    <w:rsid w:val="00DF573C"/>
    <w:rsid w:val="00DF5A4B"/>
    <w:rsid w:val="00DF5BFE"/>
    <w:rsid w:val="00DF6306"/>
    <w:rsid w:val="00DF7543"/>
    <w:rsid w:val="00E00522"/>
    <w:rsid w:val="00E0065A"/>
    <w:rsid w:val="00E00750"/>
    <w:rsid w:val="00E0095F"/>
    <w:rsid w:val="00E00E8E"/>
    <w:rsid w:val="00E01143"/>
    <w:rsid w:val="00E012CE"/>
    <w:rsid w:val="00E028EE"/>
    <w:rsid w:val="00E02BCC"/>
    <w:rsid w:val="00E02C43"/>
    <w:rsid w:val="00E02D44"/>
    <w:rsid w:val="00E03564"/>
    <w:rsid w:val="00E0365C"/>
    <w:rsid w:val="00E03A59"/>
    <w:rsid w:val="00E03A6C"/>
    <w:rsid w:val="00E03B32"/>
    <w:rsid w:val="00E03DD8"/>
    <w:rsid w:val="00E03EB1"/>
    <w:rsid w:val="00E052F6"/>
    <w:rsid w:val="00E053AE"/>
    <w:rsid w:val="00E05B82"/>
    <w:rsid w:val="00E05F3C"/>
    <w:rsid w:val="00E05F85"/>
    <w:rsid w:val="00E062CC"/>
    <w:rsid w:val="00E0681D"/>
    <w:rsid w:val="00E06828"/>
    <w:rsid w:val="00E0740A"/>
    <w:rsid w:val="00E077C8"/>
    <w:rsid w:val="00E07D97"/>
    <w:rsid w:val="00E10018"/>
    <w:rsid w:val="00E10E1E"/>
    <w:rsid w:val="00E10F6B"/>
    <w:rsid w:val="00E112A4"/>
    <w:rsid w:val="00E11442"/>
    <w:rsid w:val="00E116FE"/>
    <w:rsid w:val="00E119DC"/>
    <w:rsid w:val="00E11EB0"/>
    <w:rsid w:val="00E124D3"/>
    <w:rsid w:val="00E12E2D"/>
    <w:rsid w:val="00E13083"/>
    <w:rsid w:val="00E132D1"/>
    <w:rsid w:val="00E13580"/>
    <w:rsid w:val="00E139CA"/>
    <w:rsid w:val="00E140F0"/>
    <w:rsid w:val="00E14238"/>
    <w:rsid w:val="00E148D8"/>
    <w:rsid w:val="00E1550E"/>
    <w:rsid w:val="00E15C02"/>
    <w:rsid w:val="00E15C46"/>
    <w:rsid w:val="00E16276"/>
    <w:rsid w:val="00E1627B"/>
    <w:rsid w:val="00E162A1"/>
    <w:rsid w:val="00E16497"/>
    <w:rsid w:val="00E16599"/>
    <w:rsid w:val="00E16BCC"/>
    <w:rsid w:val="00E16D7E"/>
    <w:rsid w:val="00E16F1D"/>
    <w:rsid w:val="00E20051"/>
    <w:rsid w:val="00E20094"/>
    <w:rsid w:val="00E2022A"/>
    <w:rsid w:val="00E205B5"/>
    <w:rsid w:val="00E21372"/>
    <w:rsid w:val="00E215D5"/>
    <w:rsid w:val="00E21781"/>
    <w:rsid w:val="00E21793"/>
    <w:rsid w:val="00E2249F"/>
    <w:rsid w:val="00E22527"/>
    <w:rsid w:val="00E225D2"/>
    <w:rsid w:val="00E22695"/>
    <w:rsid w:val="00E227E2"/>
    <w:rsid w:val="00E22EE2"/>
    <w:rsid w:val="00E232BC"/>
    <w:rsid w:val="00E234D2"/>
    <w:rsid w:val="00E238BC"/>
    <w:rsid w:val="00E23D87"/>
    <w:rsid w:val="00E2443D"/>
    <w:rsid w:val="00E244E9"/>
    <w:rsid w:val="00E248CB"/>
    <w:rsid w:val="00E248DB"/>
    <w:rsid w:val="00E24EFB"/>
    <w:rsid w:val="00E25311"/>
    <w:rsid w:val="00E255DA"/>
    <w:rsid w:val="00E2572F"/>
    <w:rsid w:val="00E25A6B"/>
    <w:rsid w:val="00E26845"/>
    <w:rsid w:val="00E30829"/>
    <w:rsid w:val="00E308E3"/>
    <w:rsid w:val="00E3094A"/>
    <w:rsid w:val="00E30D80"/>
    <w:rsid w:val="00E30EE3"/>
    <w:rsid w:val="00E3131F"/>
    <w:rsid w:val="00E31489"/>
    <w:rsid w:val="00E319C5"/>
    <w:rsid w:val="00E31B55"/>
    <w:rsid w:val="00E31D0D"/>
    <w:rsid w:val="00E320DB"/>
    <w:rsid w:val="00E324CC"/>
    <w:rsid w:val="00E32926"/>
    <w:rsid w:val="00E32D3B"/>
    <w:rsid w:val="00E33441"/>
    <w:rsid w:val="00E33B40"/>
    <w:rsid w:val="00E33C9B"/>
    <w:rsid w:val="00E33D9E"/>
    <w:rsid w:val="00E34407"/>
    <w:rsid w:val="00E3467F"/>
    <w:rsid w:val="00E34DC6"/>
    <w:rsid w:val="00E3508E"/>
    <w:rsid w:val="00E3508F"/>
    <w:rsid w:val="00E35904"/>
    <w:rsid w:val="00E359D5"/>
    <w:rsid w:val="00E35BA1"/>
    <w:rsid w:val="00E35BA5"/>
    <w:rsid w:val="00E35D47"/>
    <w:rsid w:val="00E3605E"/>
    <w:rsid w:val="00E36465"/>
    <w:rsid w:val="00E364DC"/>
    <w:rsid w:val="00E365BC"/>
    <w:rsid w:val="00E37654"/>
    <w:rsid w:val="00E408A0"/>
    <w:rsid w:val="00E413B8"/>
    <w:rsid w:val="00E41912"/>
    <w:rsid w:val="00E41CD1"/>
    <w:rsid w:val="00E42AC9"/>
    <w:rsid w:val="00E42E56"/>
    <w:rsid w:val="00E44038"/>
    <w:rsid w:val="00E4440F"/>
    <w:rsid w:val="00E445B5"/>
    <w:rsid w:val="00E445C6"/>
    <w:rsid w:val="00E4470E"/>
    <w:rsid w:val="00E448A5"/>
    <w:rsid w:val="00E44A19"/>
    <w:rsid w:val="00E454D5"/>
    <w:rsid w:val="00E45749"/>
    <w:rsid w:val="00E45F3B"/>
    <w:rsid w:val="00E463C4"/>
    <w:rsid w:val="00E4680A"/>
    <w:rsid w:val="00E46C95"/>
    <w:rsid w:val="00E46F47"/>
    <w:rsid w:val="00E47084"/>
    <w:rsid w:val="00E472E6"/>
    <w:rsid w:val="00E4736C"/>
    <w:rsid w:val="00E47504"/>
    <w:rsid w:val="00E47690"/>
    <w:rsid w:val="00E47B9E"/>
    <w:rsid w:val="00E47FB6"/>
    <w:rsid w:val="00E5079A"/>
    <w:rsid w:val="00E511A0"/>
    <w:rsid w:val="00E512E0"/>
    <w:rsid w:val="00E51340"/>
    <w:rsid w:val="00E513E4"/>
    <w:rsid w:val="00E5156F"/>
    <w:rsid w:val="00E516E0"/>
    <w:rsid w:val="00E51E7D"/>
    <w:rsid w:val="00E52018"/>
    <w:rsid w:val="00E52089"/>
    <w:rsid w:val="00E52205"/>
    <w:rsid w:val="00E52245"/>
    <w:rsid w:val="00E5224C"/>
    <w:rsid w:val="00E53AF9"/>
    <w:rsid w:val="00E54B20"/>
    <w:rsid w:val="00E54D81"/>
    <w:rsid w:val="00E554AA"/>
    <w:rsid w:val="00E55C62"/>
    <w:rsid w:val="00E56D27"/>
    <w:rsid w:val="00E56EE9"/>
    <w:rsid w:val="00E56F35"/>
    <w:rsid w:val="00E574B5"/>
    <w:rsid w:val="00E57526"/>
    <w:rsid w:val="00E57FAA"/>
    <w:rsid w:val="00E606F6"/>
    <w:rsid w:val="00E61597"/>
    <w:rsid w:val="00E61686"/>
    <w:rsid w:val="00E618C6"/>
    <w:rsid w:val="00E62117"/>
    <w:rsid w:val="00E63556"/>
    <w:rsid w:val="00E6379E"/>
    <w:rsid w:val="00E63A4B"/>
    <w:rsid w:val="00E63A8F"/>
    <w:rsid w:val="00E63D5C"/>
    <w:rsid w:val="00E64252"/>
    <w:rsid w:val="00E642E5"/>
    <w:rsid w:val="00E643A6"/>
    <w:rsid w:val="00E64D49"/>
    <w:rsid w:val="00E655FF"/>
    <w:rsid w:val="00E65A2A"/>
    <w:rsid w:val="00E65E14"/>
    <w:rsid w:val="00E65EC6"/>
    <w:rsid w:val="00E6614B"/>
    <w:rsid w:val="00E663A0"/>
    <w:rsid w:val="00E669BF"/>
    <w:rsid w:val="00E66FEF"/>
    <w:rsid w:val="00E673C4"/>
    <w:rsid w:val="00E67C92"/>
    <w:rsid w:val="00E67D48"/>
    <w:rsid w:val="00E70182"/>
    <w:rsid w:val="00E703B2"/>
    <w:rsid w:val="00E70DFE"/>
    <w:rsid w:val="00E71C20"/>
    <w:rsid w:val="00E71C79"/>
    <w:rsid w:val="00E71DEF"/>
    <w:rsid w:val="00E72401"/>
    <w:rsid w:val="00E725F7"/>
    <w:rsid w:val="00E72BF2"/>
    <w:rsid w:val="00E72BF4"/>
    <w:rsid w:val="00E730DC"/>
    <w:rsid w:val="00E7382B"/>
    <w:rsid w:val="00E73AA2"/>
    <w:rsid w:val="00E73DB2"/>
    <w:rsid w:val="00E7426E"/>
    <w:rsid w:val="00E7467C"/>
    <w:rsid w:val="00E74940"/>
    <w:rsid w:val="00E74F96"/>
    <w:rsid w:val="00E74FDA"/>
    <w:rsid w:val="00E75064"/>
    <w:rsid w:val="00E7553B"/>
    <w:rsid w:val="00E756B2"/>
    <w:rsid w:val="00E75830"/>
    <w:rsid w:val="00E75864"/>
    <w:rsid w:val="00E763C1"/>
    <w:rsid w:val="00E7651A"/>
    <w:rsid w:val="00E76737"/>
    <w:rsid w:val="00E76886"/>
    <w:rsid w:val="00E76DF3"/>
    <w:rsid w:val="00E76FEE"/>
    <w:rsid w:val="00E774D0"/>
    <w:rsid w:val="00E7773E"/>
    <w:rsid w:val="00E77A52"/>
    <w:rsid w:val="00E77B27"/>
    <w:rsid w:val="00E77D6B"/>
    <w:rsid w:val="00E806EB"/>
    <w:rsid w:val="00E80FB6"/>
    <w:rsid w:val="00E81087"/>
    <w:rsid w:val="00E81800"/>
    <w:rsid w:val="00E824FD"/>
    <w:rsid w:val="00E82653"/>
    <w:rsid w:val="00E8318A"/>
    <w:rsid w:val="00E836AC"/>
    <w:rsid w:val="00E8403F"/>
    <w:rsid w:val="00E84310"/>
    <w:rsid w:val="00E84F1A"/>
    <w:rsid w:val="00E84F4E"/>
    <w:rsid w:val="00E855A7"/>
    <w:rsid w:val="00E85AF8"/>
    <w:rsid w:val="00E85C54"/>
    <w:rsid w:val="00E86828"/>
    <w:rsid w:val="00E86925"/>
    <w:rsid w:val="00E86B29"/>
    <w:rsid w:val="00E86C94"/>
    <w:rsid w:val="00E8707B"/>
    <w:rsid w:val="00E87423"/>
    <w:rsid w:val="00E876BE"/>
    <w:rsid w:val="00E87B61"/>
    <w:rsid w:val="00E90052"/>
    <w:rsid w:val="00E90059"/>
    <w:rsid w:val="00E90C3D"/>
    <w:rsid w:val="00E910C8"/>
    <w:rsid w:val="00E91C6C"/>
    <w:rsid w:val="00E922A3"/>
    <w:rsid w:val="00E9248C"/>
    <w:rsid w:val="00E929A0"/>
    <w:rsid w:val="00E92D6A"/>
    <w:rsid w:val="00E93A02"/>
    <w:rsid w:val="00E94169"/>
    <w:rsid w:val="00E94307"/>
    <w:rsid w:val="00E94894"/>
    <w:rsid w:val="00E955E0"/>
    <w:rsid w:val="00E95F61"/>
    <w:rsid w:val="00E96053"/>
    <w:rsid w:val="00E9675A"/>
    <w:rsid w:val="00E96AB4"/>
    <w:rsid w:val="00E96CAE"/>
    <w:rsid w:val="00E96FEF"/>
    <w:rsid w:val="00E96FF1"/>
    <w:rsid w:val="00E9713D"/>
    <w:rsid w:val="00E973A9"/>
    <w:rsid w:val="00E9747F"/>
    <w:rsid w:val="00EA099F"/>
    <w:rsid w:val="00EA15CC"/>
    <w:rsid w:val="00EA1E8D"/>
    <w:rsid w:val="00EA1FBE"/>
    <w:rsid w:val="00EA251F"/>
    <w:rsid w:val="00EA2BC0"/>
    <w:rsid w:val="00EA2DDA"/>
    <w:rsid w:val="00EA35B7"/>
    <w:rsid w:val="00EA3A1D"/>
    <w:rsid w:val="00EA3BFA"/>
    <w:rsid w:val="00EA3C5B"/>
    <w:rsid w:val="00EA4203"/>
    <w:rsid w:val="00EA53D8"/>
    <w:rsid w:val="00EA5AFA"/>
    <w:rsid w:val="00EA5FF0"/>
    <w:rsid w:val="00EA6011"/>
    <w:rsid w:val="00EA6B6F"/>
    <w:rsid w:val="00EA6D06"/>
    <w:rsid w:val="00EA6D0B"/>
    <w:rsid w:val="00EA72FC"/>
    <w:rsid w:val="00EA7D22"/>
    <w:rsid w:val="00EA7E34"/>
    <w:rsid w:val="00EA7FFE"/>
    <w:rsid w:val="00EB08DC"/>
    <w:rsid w:val="00EB09EB"/>
    <w:rsid w:val="00EB154D"/>
    <w:rsid w:val="00EB15DC"/>
    <w:rsid w:val="00EB168E"/>
    <w:rsid w:val="00EB1E55"/>
    <w:rsid w:val="00EB2010"/>
    <w:rsid w:val="00EB2114"/>
    <w:rsid w:val="00EB24D5"/>
    <w:rsid w:val="00EB260B"/>
    <w:rsid w:val="00EB2BB2"/>
    <w:rsid w:val="00EB32F8"/>
    <w:rsid w:val="00EB3414"/>
    <w:rsid w:val="00EB3BD5"/>
    <w:rsid w:val="00EB4128"/>
    <w:rsid w:val="00EB4241"/>
    <w:rsid w:val="00EB42F4"/>
    <w:rsid w:val="00EB458E"/>
    <w:rsid w:val="00EB4687"/>
    <w:rsid w:val="00EB4842"/>
    <w:rsid w:val="00EB4CC3"/>
    <w:rsid w:val="00EB4DB4"/>
    <w:rsid w:val="00EB4E35"/>
    <w:rsid w:val="00EB52E7"/>
    <w:rsid w:val="00EB534C"/>
    <w:rsid w:val="00EB54B1"/>
    <w:rsid w:val="00EB5621"/>
    <w:rsid w:val="00EB574C"/>
    <w:rsid w:val="00EB5D32"/>
    <w:rsid w:val="00EB60A8"/>
    <w:rsid w:val="00EB63D8"/>
    <w:rsid w:val="00EB6943"/>
    <w:rsid w:val="00EB6A41"/>
    <w:rsid w:val="00EB75BC"/>
    <w:rsid w:val="00EB780C"/>
    <w:rsid w:val="00EB7FA8"/>
    <w:rsid w:val="00EC0520"/>
    <w:rsid w:val="00EC05C3"/>
    <w:rsid w:val="00EC0632"/>
    <w:rsid w:val="00EC084C"/>
    <w:rsid w:val="00EC0D88"/>
    <w:rsid w:val="00EC1593"/>
    <w:rsid w:val="00EC19FD"/>
    <w:rsid w:val="00EC2451"/>
    <w:rsid w:val="00EC3290"/>
    <w:rsid w:val="00EC355E"/>
    <w:rsid w:val="00EC35E3"/>
    <w:rsid w:val="00EC3702"/>
    <w:rsid w:val="00EC39D1"/>
    <w:rsid w:val="00EC3A33"/>
    <w:rsid w:val="00EC3A48"/>
    <w:rsid w:val="00EC3E2F"/>
    <w:rsid w:val="00EC43F5"/>
    <w:rsid w:val="00EC451C"/>
    <w:rsid w:val="00EC4785"/>
    <w:rsid w:val="00EC512B"/>
    <w:rsid w:val="00EC517F"/>
    <w:rsid w:val="00EC55B7"/>
    <w:rsid w:val="00EC55BA"/>
    <w:rsid w:val="00EC586C"/>
    <w:rsid w:val="00EC5DF1"/>
    <w:rsid w:val="00EC6B22"/>
    <w:rsid w:val="00EC7029"/>
    <w:rsid w:val="00EC7275"/>
    <w:rsid w:val="00EC7C1B"/>
    <w:rsid w:val="00EC7F29"/>
    <w:rsid w:val="00ED00C2"/>
    <w:rsid w:val="00ED0623"/>
    <w:rsid w:val="00ED0D1B"/>
    <w:rsid w:val="00ED0F87"/>
    <w:rsid w:val="00ED1778"/>
    <w:rsid w:val="00ED17A9"/>
    <w:rsid w:val="00ED1A2B"/>
    <w:rsid w:val="00ED1D7E"/>
    <w:rsid w:val="00ED2FAB"/>
    <w:rsid w:val="00ED38D6"/>
    <w:rsid w:val="00ED398A"/>
    <w:rsid w:val="00ED3B54"/>
    <w:rsid w:val="00ED3E68"/>
    <w:rsid w:val="00ED4052"/>
    <w:rsid w:val="00ED41EF"/>
    <w:rsid w:val="00ED48FA"/>
    <w:rsid w:val="00ED5332"/>
    <w:rsid w:val="00ED559E"/>
    <w:rsid w:val="00ED566B"/>
    <w:rsid w:val="00ED57CA"/>
    <w:rsid w:val="00ED58D4"/>
    <w:rsid w:val="00ED5D30"/>
    <w:rsid w:val="00ED61B1"/>
    <w:rsid w:val="00ED683A"/>
    <w:rsid w:val="00ED6B41"/>
    <w:rsid w:val="00ED6B7C"/>
    <w:rsid w:val="00ED6B82"/>
    <w:rsid w:val="00ED7705"/>
    <w:rsid w:val="00ED7AC9"/>
    <w:rsid w:val="00EE0A3E"/>
    <w:rsid w:val="00EE1226"/>
    <w:rsid w:val="00EE1449"/>
    <w:rsid w:val="00EE18E1"/>
    <w:rsid w:val="00EE1A00"/>
    <w:rsid w:val="00EE1F8C"/>
    <w:rsid w:val="00EE2029"/>
    <w:rsid w:val="00EE21FF"/>
    <w:rsid w:val="00EE2246"/>
    <w:rsid w:val="00EE2893"/>
    <w:rsid w:val="00EE31CF"/>
    <w:rsid w:val="00EE348F"/>
    <w:rsid w:val="00EE3764"/>
    <w:rsid w:val="00EE39D6"/>
    <w:rsid w:val="00EE3A85"/>
    <w:rsid w:val="00EE3E26"/>
    <w:rsid w:val="00EE3EF6"/>
    <w:rsid w:val="00EE41D1"/>
    <w:rsid w:val="00EE4A13"/>
    <w:rsid w:val="00EE4CB7"/>
    <w:rsid w:val="00EE508C"/>
    <w:rsid w:val="00EE678D"/>
    <w:rsid w:val="00EE77ED"/>
    <w:rsid w:val="00EE7B97"/>
    <w:rsid w:val="00EE7D34"/>
    <w:rsid w:val="00EE7D43"/>
    <w:rsid w:val="00EE7E4B"/>
    <w:rsid w:val="00EF06D5"/>
    <w:rsid w:val="00EF0929"/>
    <w:rsid w:val="00EF1007"/>
    <w:rsid w:val="00EF1298"/>
    <w:rsid w:val="00EF137B"/>
    <w:rsid w:val="00EF1856"/>
    <w:rsid w:val="00EF1C97"/>
    <w:rsid w:val="00EF2310"/>
    <w:rsid w:val="00EF236D"/>
    <w:rsid w:val="00EF24C2"/>
    <w:rsid w:val="00EF2B88"/>
    <w:rsid w:val="00EF2E8F"/>
    <w:rsid w:val="00EF3272"/>
    <w:rsid w:val="00EF365B"/>
    <w:rsid w:val="00EF3FE1"/>
    <w:rsid w:val="00EF43B3"/>
    <w:rsid w:val="00EF4764"/>
    <w:rsid w:val="00EF49D3"/>
    <w:rsid w:val="00EF544E"/>
    <w:rsid w:val="00EF581C"/>
    <w:rsid w:val="00EF593E"/>
    <w:rsid w:val="00EF5DAE"/>
    <w:rsid w:val="00EF63F4"/>
    <w:rsid w:val="00EF65FC"/>
    <w:rsid w:val="00EF66CB"/>
    <w:rsid w:val="00EF74E7"/>
    <w:rsid w:val="00EF7966"/>
    <w:rsid w:val="00EF7B2B"/>
    <w:rsid w:val="00F0018C"/>
    <w:rsid w:val="00F008A4"/>
    <w:rsid w:val="00F00AA8"/>
    <w:rsid w:val="00F01187"/>
    <w:rsid w:val="00F0155E"/>
    <w:rsid w:val="00F017F6"/>
    <w:rsid w:val="00F01B7B"/>
    <w:rsid w:val="00F02706"/>
    <w:rsid w:val="00F0333F"/>
    <w:rsid w:val="00F0378D"/>
    <w:rsid w:val="00F03CDC"/>
    <w:rsid w:val="00F047FB"/>
    <w:rsid w:val="00F04AE3"/>
    <w:rsid w:val="00F04BEE"/>
    <w:rsid w:val="00F0503E"/>
    <w:rsid w:val="00F05045"/>
    <w:rsid w:val="00F0521A"/>
    <w:rsid w:val="00F05337"/>
    <w:rsid w:val="00F05516"/>
    <w:rsid w:val="00F059B9"/>
    <w:rsid w:val="00F05D64"/>
    <w:rsid w:val="00F060C1"/>
    <w:rsid w:val="00F06C0E"/>
    <w:rsid w:val="00F070CF"/>
    <w:rsid w:val="00F073FC"/>
    <w:rsid w:val="00F07439"/>
    <w:rsid w:val="00F076F4"/>
    <w:rsid w:val="00F07EBF"/>
    <w:rsid w:val="00F07F33"/>
    <w:rsid w:val="00F105E5"/>
    <w:rsid w:val="00F10B16"/>
    <w:rsid w:val="00F12042"/>
    <w:rsid w:val="00F123BD"/>
    <w:rsid w:val="00F12DAD"/>
    <w:rsid w:val="00F13079"/>
    <w:rsid w:val="00F13343"/>
    <w:rsid w:val="00F13557"/>
    <w:rsid w:val="00F136F7"/>
    <w:rsid w:val="00F13AAB"/>
    <w:rsid w:val="00F13D15"/>
    <w:rsid w:val="00F13D7B"/>
    <w:rsid w:val="00F1450A"/>
    <w:rsid w:val="00F14A65"/>
    <w:rsid w:val="00F14B07"/>
    <w:rsid w:val="00F15201"/>
    <w:rsid w:val="00F15345"/>
    <w:rsid w:val="00F1546D"/>
    <w:rsid w:val="00F158B7"/>
    <w:rsid w:val="00F15E16"/>
    <w:rsid w:val="00F1623F"/>
    <w:rsid w:val="00F16A2E"/>
    <w:rsid w:val="00F170AE"/>
    <w:rsid w:val="00F17595"/>
    <w:rsid w:val="00F207D5"/>
    <w:rsid w:val="00F208EF"/>
    <w:rsid w:val="00F20A47"/>
    <w:rsid w:val="00F20B10"/>
    <w:rsid w:val="00F20F18"/>
    <w:rsid w:val="00F20F1F"/>
    <w:rsid w:val="00F2112C"/>
    <w:rsid w:val="00F21160"/>
    <w:rsid w:val="00F211F7"/>
    <w:rsid w:val="00F215A3"/>
    <w:rsid w:val="00F216F1"/>
    <w:rsid w:val="00F21959"/>
    <w:rsid w:val="00F224ED"/>
    <w:rsid w:val="00F225BF"/>
    <w:rsid w:val="00F22C8C"/>
    <w:rsid w:val="00F22E76"/>
    <w:rsid w:val="00F23291"/>
    <w:rsid w:val="00F236D4"/>
    <w:rsid w:val="00F23831"/>
    <w:rsid w:val="00F238A9"/>
    <w:rsid w:val="00F23AF6"/>
    <w:rsid w:val="00F2401C"/>
    <w:rsid w:val="00F244CF"/>
    <w:rsid w:val="00F24BD6"/>
    <w:rsid w:val="00F24D01"/>
    <w:rsid w:val="00F25360"/>
    <w:rsid w:val="00F2536F"/>
    <w:rsid w:val="00F254D3"/>
    <w:rsid w:val="00F25596"/>
    <w:rsid w:val="00F25670"/>
    <w:rsid w:val="00F25A8D"/>
    <w:rsid w:val="00F25D98"/>
    <w:rsid w:val="00F261D9"/>
    <w:rsid w:val="00F26F6C"/>
    <w:rsid w:val="00F2751C"/>
    <w:rsid w:val="00F275F0"/>
    <w:rsid w:val="00F278EE"/>
    <w:rsid w:val="00F27E64"/>
    <w:rsid w:val="00F300AE"/>
    <w:rsid w:val="00F300FB"/>
    <w:rsid w:val="00F305D6"/>
    <w:rsid w:val="00F30963"/>
    <w:rsid w:val="00F30AC8"/>
    <w:rsid w:val="00F30CC2"/>
    <w:rsid w:val="00F3157E"/>
    <w:rsid w:val="00F31678"/>
    <w:rsid w:val="00F31B8B"/>
    <w:rsid w:val="00F31C17"/>
    <w:rsid w:val="00F31C63"/>
    <w:rsid w:val="00F31C6B"/>
    <w:rsid w:val="00F31C90"/>
    <w:rsid w:val="00F327A1"/>
    <w:rsid w:val="00F330E8"/>
    <w:rsid w:val="00F3344E"/>
    <w:rsid w:val="00F340F4"/>
    <w:rsid w:val="00F34406"/>
    <w:rsid w:val="00F34408"/>
    <w:rsid w:val="00F34E48"/>
    <w:rsid w:val="00F34ED3"/>
    <w:rsid w:val="00F35390"/>
    <w:rsid w:val="00F35B9C"/>
    <w:rsid w:val="00F3628B"/>
    <w:rsid w:val="00F367BD"/>
    <w:rsid w:val="00F368E1"/>
    <w:rsid w:val="00F369C7"/>
    <w:rsid w:val="00F36FAD"/>
    <w:rsid w:val="00F3723B"/>
    <w:rsid w:val="00F37808"/>
    <w:rsid w:val="00F37841"/>
    <w:rsid w:val="00F40099"/>
    <w:rsid w:val="00F40A47"/>
    <w:rsid w:val="00F40CBB"/>
    <w:rsid w:val="00F414C4"/>
    <w:rsid w:val="00F427F6"/>
    <w:rsid w:val="00F428F2"/>
    <w:rsid w:val="00F429F6"/>
    <w:rsid w:val="00F42BE7"/>
    <w:rsid w:val="00F42DD8"/>
    <w:rsid w:val="00F42F52"/>
    <w:rsid w:val="00F434E4"/>
    <w:rsid w:val="00F4354C"/>
    <w:rsid w:val="00F438DD"/>
    <w:rsid w:val="00F44146"/>
    <w:rsid w:val="00F44265"/>
    <w:rsid w:val="00F443F6"/>
    <w:rsid w:val="00F448A6"/>
    <w:rsid w:val="00F44A58"/>
    <w:rsid w:val="00F44AF9"/>
    <w:rsid w:val="00F44FB0"/>
    <w:rsid w:val="00F45052"/>
    <w:rsid w:val="00F45747"/>
    <w:rsid w:val="00F4579E"/>
    <w:rsid w:val="00F45E8D"/>
    <w:rsid w:val="00F45EC5"/>
    <w:rsid w:val="00F464E3"/>
    <w:rsid w:val="00F46977"/>
    <w:rsid w:val="00F46BCD"/>
    <w:rsid w:val="00F46C57"/>
    <w:rsid w:val="00F46CAF"/>
    <w:rsid w:val="00F474A7"/>
    <w:rsid w:val="00F475D5"/>
    <w:rsid w:val="00F476A5"/>
    <w:rsid w:val="00F47A89"/>
    <w:rsid w:val="00F47B09"/>
    <w:rsid w:val="00F47BC9"/>
    <w:rsid w:val="00F501A6"/>
    <w:rsid w:val="00F50998"/>
    <w:rsid w:val="00F50B5D"/>
    <w:rsid w:val="00F50B7A"/>
    <w:rsid w:val="00F50F2A"/>
    <w:rsid w:val="00F51368"/>
    <w:rsid w:val="00F513FE"/>
    <w:rsid w:val="00F51CF1"/>
    <w:rsid w:val="00F51E54"/>
    <w:rsid w:val="00F5247E"/>
    <w:rsid w:val="00F5256D"/>
    <w:rsid w:val="00F52E28"/>
    <w:rsid w:val="00F53BD0"/>
    <w:rsid w:val="00F53EBD"/>
    <w:rsid w:val="00F5423E"/>
    <w:rsid w:val="00F54D92"/>
    <w:rsid w:val="00F54EA6"/>
    <w:rsid w:val="00F55342"/>
    <w:rsid w:val="00F55348"/>
    <w:rsid w:val="00F557C9"/>
    <w:rsid w:val="00F563FF"/>
    <w:rsid w:val="00F56881"/>
    <w:rsid w:val="00F56E19"/>
    <w:rsid w:val="00F57005"/>
    <w:rsid w:val="00F573A2"/>
    <w:rsid w:val="00F57477"/>
    <w:rsid w:val="00F600FF"/>
    <w:rsid w:val="00F601F4"/>
    <w:rsid w:val="00F608ED"/>
    <w:rsid w:val="00F60B1F"/>
    <w:rsid w:val="00F61036"/>
    <w:rsid w:val="00F61355"/>
    <w:rsid w:val="00F61B0C"/>
    <w:rsid w:val="00F61BC9"/>
    <w:rsid w:val="00F62B3F"/>
    <w:rsid w:val="00F6308C"/>
    <w:rsid w:val="00F63205"/>
    <w:rsid w:val="00F63694"/>
    <w:rsid w:val="00F63856"/>
    <w:rsid w:val="00F63C33"/>
    <w:rsid w:val="00F63DF5"/>
    <w:rsid w:val="00F641A5"/>
    <w:rsid w:val="00F646A7"/>
    <w:rsid w:val="00F64A74"/>
    <w:rsid w:val="00F64DFB"/>
    <w:rsid w:val="00F64E01"/>
    <w:rsid w:val="00F64EDF"/>
    <w:rsid w:val="00F64F0F"/>
    <w:rsid w:val="00F6503D"/>
    <w:rsid w:val="00F6599E"/>
    <w:rsid w:val="00F65DC5"/>
    <w:rsid w:val="00F664B1"/>
    <w:rsid w:val="00F66648"/>
    <w:rsid w:val="00F671C0"/>
    <w:rsid w:val="00F679DF"/>
    <w:rsid w:val="00F67A93"/>
    <w:rsid w:val="00F67AA6"/>
    <w:rsid w:val="00F701B0"/>
    <w:rsid w:val="00F701D8"/>
    <w:rsid w:val="00F7034E"/>
    <w:rsid w:val="00F7124A"/>
    <w:rsid w:val="00F7148A"/>
    <w:rsid w:val="00F717A0"/>
    <w:rsid w:val="00F71843"/>
    <w:rsid w:val="00F71AF8"/>
    <w:rsid w:val="00F72697"/>
    <w:rsid w:val="00F729CF"/>
    <w:rsid w:val="00F72B1D"/>
    <w:rsid w:val="00F72E81"/>
    <w:rsid w:val="00F7325D"/>
    <w:rsid w:val="00F733DC"/>
    <w:rsid w:val="00F735F9"/>
    <w:rsid w:val="00F73D02"/>
    <w:rsid w:val="00F7461F"/>
    <w:rsid w:val="00F74DD0"/>
    <w:rsid w:val="00F74ED0"/>
    <w:rsid w:val="00F752CF"/>
    <w:rsid w:val="00F75578"/>
    <w:rsid w:val="00F7594A"/>
    <w:rsid w:val="00F75BCF"/>
    <w:rsid w:val="00F75BD7"/>
    <w:rsid w:val="00F75C77"/>
    <w:rsid w:val="00F76172"/>
    <w:rsid w:val="00F763CE"/>
    <w:rsid w:val="00F767D3"/>
    <w:rsid w:val="00F767E5"/>
    <w:rsid w:val="00F76DEA"/>
    <w:rsid w:val="00F77012"/>
    <w:rsid w:val="00F7725B"/>
    <w:rsid w:val="00F77268"/>
    <w:rsid w:val="00F7751E"/>
    <w:rsid w:val="00F77EA4"/>
    <w:rsid w:val="00F77F70"/>
    <w:rsid w:val="00F80276"/>
    <w:rsid w:val="00F808F9"/>
    <w:rsid w:val="00F80D27"/>
    <w:rsid w:val="00F80D6B"/>
    <w:rsid w:val="00F80DBD"/>
    <w:rsid w:val="00F80E7A"/>
    <w:rsid w:val="00F81236"/>
    <w:rsid w:val="00F81459"/>
    <w:rsid w:val="00F824CF"/>
    <w:rsid w:val="00F82871"/>
    <w:rsid w:val="00F834DD"/>
    <w:rsid w:val="00F83704"/>
    <w:rsid w:val="00F83833"/>
    <w:rsid w:val="00F83BDD"/>
    <w:rsid w:val="00F83E76"/>
    <w:rsid w:val="00F84244"/>
    <w:rsid w:val="00F84699"/>
    <w:rsid w:val="00F84B12"/>
    <w:rsid w:val="00F84C75"/>
    <w:rsid w:val="00F8522F"/>
    <w:rsid w:val="00F8556F"/>
    <w:rsid w:val="00F858AF"/>
    <w:rsid w:val="00F868E5"/>
    <w:rsid w:val="00F86931"/>
    <w:rsid w:val="00F876D7"/>
    <w:rsid w:val="00F87A58"/>
    <w:rsid w:val="00F87FF8"/>
    <w:rsid w:val="00F9063E"/>
    <w:rsid w:val="00F90674"/>
    <w:rsid w:val="00F90942"/>
    <w:rsid w:val="00F90AD2"/>
    <w:rsid w:val="00F91565"/>
    <w:rsid w:val="00F91E87"/>
    <w:rsid w:val="00F91FB1"/>
    <w:rsid w:val="00F9223E"/>
    <w:rsid w:val="00F922C3"/>
    <w:rsid w:val="00F9231C"/>
    <w:rsid w:val="00F92959"/>
    <w:rsid w:val="00F92CBC"/>
    <w:rsid w:val="00F930E2"/>
    <w:rsid w:val="00F93B21"/>
    <w:rsid w:val="00F942F0"/>
    <w:rsid w:val="00F9512C"/>
    <w:rsid w:val="00F952F1"/>
    <w:rsid w:val="00F9538F"/>
    <w:rsid w:val="00F95422"/>
    <w:rsid w:val="00F95F55"/>
    <w:rsid w:val="00F9632A"/>
    <w:rsid w:val="00F963F3"/>
    <w:rsid w:val="00F966CD"/>
    <w:rsid w:val="00F96A52"/>
    <w:rsid w:val="00F96B99"/>
    <w:rsid w:val="00F96D2A"/>
    <w:rsid w:val="00F9742C"/>
    <w:rsid w:val="00F975CE"/>
    <w:rsid w:val="00F97835"/>
    <w:rsid w:val="00F978BC"/>
    <w:rsid w:val="00FA0367"/>
    <w:rsid w:val="00FA08CA"/>
    <w:rsid w:val="00FA1048"/>
    <w:rsid w:val="00FA1343"/>
    <w:rsid w:val="00FA1573"/>
    <w:rsid w:val="00FA1699"/>
    <w:rsid w:val="00FA1779"/>
    <w:rsid w:val="00FA1FA1"/>
    <w:rsid w:val="00FA2106"/>
    <w:rsid w:val="00FA2354"/>
    <w:rsid w:val="00FA24AC"/>
    <w:rsid w:val="00FA2A33"/>
    <w:rsid w:val="00FA3375"/>
    <w:rsid w:val="00FA39D9"/>
    <w:rsid w:val="00FA3E46"/>
    <w:rsid w:val="00FA3E5C"/>
    <w:rsid w:val="00FA4654"/>
    <w:rsid w:val="00FA4E2F"/>
    <w:rsid w:val="00FA4F4C"/>
    <w:rsid w:val="00FA5242"/>
    <w:rsid w:val="00FA6107"/>
    <w:rsid w:val="00FA62B3"/>
    <w:rsid w:val="00FA65A1"/>
    <w:rsid w:val="00FA691A"/>
    <w:rsid w:val="00FA69E5"/>
    <w:rsid w:val="00FA6CD4"/>
    <w:rsid w:val="00FA7080"/>
    <w:rsid w:val="00FA7DC8"/>
    <w:rsid w:val="00FB075F"/>
    <w:rsid w:val="00FB0EC4"/>
    <w:rsid w:val="00FB11EF"/>
    <w:rsid w:val="00FB1571"/>
    <w:rsid w:val="00FB1BB8"/>
    <w:rsid w:val="00FB2853"/>
    <w:rsid w:val="00FB287F"/>
    <w:rsid w:val="00FB2B40"/>
    <w:rsid w:val="00FB2BB0"/>
    <w:rsid w:val="00FB3D40"/>
    <w:rsid w:val="00FB3F9A"/>
    <w:rsid w:val="00FB3FF4"/>
    <w:rsid w:val="00FB4AF2"/>
    <w:rsid w:val="00FB4E84"/>
    <w:rsid w:val="00FB51D5"/>
    <w:rsid w:val="00FB52D4"/>
    <w:rsid w:val="00FB5755"/>
    <w:rsid w:val="00FB575F"/>
    <w:rsid w:val="00FB63A4"/>
    <w:rsid w:val="00FB6649"/>
    <w:rsid w:val="00FB69D5"/>
    <w:rsid w:val="00FB6DAA"/>
    <w:rsid w:val="00FB7390"/>
    <w:rsid w:val="00FB79F9"/>
    <w:rsid w:val="00FB7BF9"/>
    <w:rsid w:val="00FB7F73"/>
    <w:rsid w:val="00FC09B6"/>
    <w:rsid w:val="00FC10F2"/>
    <w:rsid w:val="00FC1304"/>
    <w:rsid w:val="00FC1503"/>
    <w:rsid w:val="00FC16D8"/>
    <w:rsid w:val="00FC1837"/>
    <w:rsid w:val="00FC29D1"/>
    <w:rsid w:val="00FC2BFF"/>
    <w:rsid w:val="00FC2CFD"/>
    <w:rsid w:val="00FC327D"/>
    <w:rsid w:val="00FC33B9"/>
    <w:rsid w:val="00FC4051"/>
    <w:rsid w:val="00FC4168"/>
    <w:rsid w:val="00FC42F8"/>
    <w:rsid w:val="00FC46CF"/>
    <w:rsid w:val="00FC48C1"/>
    <w:rsid w:val="00FC4959"/>
    <w:rsid w:val="00FC4D07"/>
    <w:rsid w:val="00FC4E0F"/>
    <w:rsid w:val="00FC4EA1"/>
    <w:rsid w:val="00FC4F55"/>
    <w:rsid w:val="00FC5034"/>
    <w:rsid w:val="00FC61B0"/>
    <w:rsid w:val="00FC6209"/>
    <w:rsid w:val="00FC6969"/>
    <w:rsid w:val="00FC7619"/>
    <w:rsid w:val="00FC761C"/>
    <w:rsid w:val="00FC7ABA"/>
    <w:rsid w:val="00FC7CFF"/>
    <w:rsid w:val="00FD022A"/>
    <w:rsid w:val="00FD09D6"/>
    <w:rsid w:val="00FD1353"/>
    <w:rsid w:val="00FD2A85"/>
    <w:rsid w:val="00FD2EF1"/>
    <w:rsid w:val="00FD303F"/>
    <w:rsid w:val="00FD3AEB"/>
    <w:rsid w:val="00FD41F9"/>
    <w:rsid w:val="00FD44F8"/>
    <w:rsid w:val="00FD46A2"/>
    <w:rsid w:val="00FD4791"/>
    <w:rsid w:val="00FD4BBB"/>
    <w:rsid w:val="00FD528E"/>
    <w:rsid w:val="00FD5B36"/>
    <w:rsid w:val="00FD63B8"/>
    <w:rsid w:val="00FD6795"/>
    <w:rsid w:val="00FD684A"/>
    <w:rsid w:val="00FD6DF0"/>
    <w:rsid w:val="00FD7F87"/>
    <w:rsid w:val="00FE04AE"/>
    <w:rsid w:val="00FE0BA4"/>
    <w:rsid w:val="00FE16EB"/>
    <w:rsid w:val="00FE174A"/>
    <w:rsid w:val="00FE197B"/>
    <w:rsid w:val="00FE22B5"/>
    <w:rsid w:val="00FE370B"/>
    <w:rsid w:val="00FE3CB8"/>
    <w:rsid w:val="00FE3FDC"/>
    <w:rsid w:val="00FE46E5"/>
    <w:rsid w:val="00FE4872"/>
    <w:rsid w:val="00FE49B8"/>
    <w:rsid w:val="00FE4BB2"/>
    <w:rsid w:val="00FE4EF4"/>
    <w:rsid w:val="00FE536E"/>
    <w:rsid w:val="00FE540B"/>
    <w:rsid w:val="00FE55FE"/>
    <w:rsid w:val="00FE593A"/>
    <w:rsid w:val="00FE59F5"/>
    <w:rsid w:val="00FE66E1"/>
    <w:rsid w:val="00FE71B0"/>
    <w:rsid w:val="00FE7A7B"/>
    <w:rsid w:val="00FE7BEF"/>
    <w:rsid w:val="00FE7D17"/>
    <w:rsid w:val="00FE7D91"/>
    <w:rsid w:val="00FE7E75"/>
    <w:rsid w:val="00FE7ED2"/>
    <w:rsid w:val="00FF03FB"/>
    <w:rsid w:val="00FF087D"/>
    <w:rsid w:val="00FF0BD2"/>
    <w:rsid w:val="00FF0C25"/>
    <w:rsid w:val="00FF1068"/>
    <w:rsid w:val="00FF113B"/>
    <w:rsid w:val="00FF11A3"/>
    <w:rsid w:val="00FF16B5"/>
    <w:rsid w:val="00FF181A"/>
    <w:rsid w:val="00FF3A7C"/>
    <w:rsid w:val="00FF3F40"/>
    <w:rsid w:val="00FF4088"/>
    <w:rsid w:val="00FF42BC"/>
    <w:rsid w:val="00FF50D0"/>
    <w:rsid w:val="00FF522F"/>
    <w:rsid w:val="00FF5AE0"/>
    <w:rsid w:val="00FF5B2B"/>
    <w:rsid w:val="00FF5B66"/>
    <w:rsid w:val="00FF5E49"/>
    <w:rsid w:val="00FF5F61"/>
    <w:rsid w:val="00FF624E"/>
    <w:rsid w:val="00FF65B6"/>
    <w:rsid w:val="00FF6AE1"/>
    <w:rsid w:val="00FF6FA6"/>
    <w:rsid w:val="00FF7215"/>
    <w:rsid w:val="00FF75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rightChars="100" w:right="100"/>
      <w:outlineLvl w:val="1"/>
    </w:pPr>
    <w:rPr>
      <w:sz w:val="28"/>
    </w:rPr>
  </w:style>
  <w:style w:type="paragraph" w:styleId="3">
    <w:name w:val="heading 3"/>
    <w:basedOn w:val="20"/>
    <w:next w:val="a2"/>
    <w:qFormat/>
    <w:rsid w:val="00465CF7"/>
    <w:pPr>
      <w:numPr>
        <w:ilvl w:val="2"/>
      </w:numPr>
      <w:spacing w:before="120"/>
      <w:ind w:left="2778"/>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basedOn w:val="TH"/>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uiPriority w:val="99"/>
    <w:rsid w:val="00F93B21"/>
    <w:rPr>
      <w:color w:val="0000FF"/>
      <w:u w:val="single"/>
    </w:rPr>
  </w:style>
  <w:style w:type="character" w:styleId="ae">
    <w:name w:val="annotation reference"/>
    <w:basedOn w:val="a3"/>
    <w:uiPriority w:val="99"/>
    <w:rsid w:val="00F93B21"/>
    <w:rPr>
      <w:sz w:val="16"/>
    </w:rPr>
  </w:style>
  <w:style w:type="paragraph" w:styleId="af">
    <w:name w:val="annotation text"/>
    <w:basedOn w:val="a2"/>
    <w:link w:val="Char1"/>
    <w:uiPriority w:val="99"/>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题注(表),cap,cap Char,Caption Char,Caption Char1 Char,cap Char Char1,Caption Char Char1 Char,cap Char2,cap1,cap2,cap11,Légende-figure,Légende-figure Char,Beschrifubg,Beschriftung Char,label,cap11 Char,cap11 Char Char Char,captions"/>
    <w:basedOn w:val="a2"/>
    <w:next w:val="a2"/>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宋体"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宋体"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3"/>
    <w:rsid w:val="00505AA4"/>
    <w:pPr>
      <w:overflowPunct w:val="0"/>
      <w:autoSpaceDE w:val="0"/>
      <w:autoSpaceDN w:val="0"/>
      <w:adjustRightInd w:val="0"/>
      <w:textAlignment w:val="baseline"/>
    </w:pPr>
    <w:rPr>
      <w:rFonts w:eastAsia="MS Mincho"/>
    </w:rPr>
  </w:style>
  <w:style w:type="character" w:customStyle="1" w:styleId="Char3">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宋体"/>
      <w:lang w:val="en-GB" w:eastAsia="ja-JP"/>
    </w:rPr>
  </w:style>
  <w:style w:type="character" w:customStyle="1" w:styleId="B1Char">
    <w:name w:val="B1 Char"/>
    <w:rsid w:val="003B2CF0"/>
    <w:rPr>
      <w:lang w:val="en-GB"/>
    </w:rPr>
  </w:style>
  <w:style w:type="character" w:customStyle="1" w:styleId="Char1">
    <w:name w:val="批注文字 Char"/>
    <w:link w:val="af"/>
    <w:uiPriority w:val="99"/>
    <w:rsid w:val="004D31D1"/>
    <w:rPr>
      <w:rFonts w:eastAsia="宋体"/>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styleId="afb">
    <w:name w:val="Normal Indent"/>
    <w:aliases w:val="d,正文（首行缩进两字）,正文（首行缩进两字）1,正文（首行缩进两字） Char Char Char Char Char1,正文（首行缩进两字） Char Char Char Char1,正文（首行缩进两字） Char Char1,正文缩进 Char2,正文（首行缩进两字） Char1,表正文1,正文非缩进1,正文不缩进1,首行缩进1,特点1,段11,正文缩进 Char11"/>
    <w:basedOn w:val="a2"/>
    <w:link w:val="Char4"/>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paragraph" w:customStyle="1" w:styleId="Doc-text2">
    <w:name w:val="Doc-text2"/>
    <w:basedOn w:val="a2"/>
    <w:link w:val="Doc-text2Char"/>
    <w:qFormat/>
    <w:rsid w:val="00B77B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7B8E"/>
    <w:rPr>
      <w:rFonts w:ascii="Arial" w:hAnsi="Arial"/>
      <w:szCs w:val="24"/>
      <w:lang w:val="en-GB" w:eastAsia="en-GB"/>
    </w:rPr>
  </w:style>
  <w:style w:type="paragraph" w:customStyle="1" w:styleId="Comments">
    <w:name w:val="Comments"/>
    <w:basedOn w:val="a2"/>
    <w:link w:val="CommentsChar"/>
    <w:qFormat/>
    <w:rsid w:val="00702779"/>
    <w:pPr>
      <w:spacing w:before="40" w:after="0"/>
    </w:pPr>
    <w:rPr>
      <w:rFonts w:ascii="Arial" w:eastAsia="MS Mincho" w:hAnsi="Arial"/>
      <w:i/>
      <w:sz w:val="18"/>
      <w:szCs w:val="24"/>
      <w:lang w:eastAsia="en-GB"/>
    </w:rPr>
  </w:style>
  <w:style w:type="character" w:customStyle="1" w:styleId="CommentsChar">
    <w:name w:val="Comments Char"/>
    <w:link w:val="Comments"/>
    <w:rsid w:val="00702779"/>
    <w:rPr>
      <w:rFonts w:ascii="Arial" w:hAnsi="Arial"/>
      <w:i/>
      <w:sz w:val="18"/>
      <w:szCs w:val="24"/>
      <w:lang w:val="en-GB" w:eastAsia="en-GB"/>
    </w:rPr>
  </w:style>
  <w:style w:type="character" w:customStyle="1" w:styleId="Char4">
    <w:name w:val="正文缩进 Char"/>
    <w:aliases w:val="d Char,正文（首行缩进两字） Char,正文（首行缩进两字）1 Char,正文（首行缩进两字） Char Char Char Char Char1 Char,正文（首行缩进两字） Char Char Char Char1 Char,正文（首行缩进两字） Char Char1 Char,正文缩进 Char2 Char,正文（首行缩进两字） Char1 Char,表正文1 Char,正文非缩进1 Char,正文不缩进1 Char,首行缩进1 Char,特点1 Char"/>
    <w:basedOn w:val="a3"/>
    <w:link w:val="afb"/>
    <w:rsid w:val="004E1087"/>
    <w:rPr>
      <w:rFonts w:eastAsia="宋体"/>
      <w:lang w:val="en-GB" w:eastAsia="en-US"/>
    </w:rPr>
  </w:style>
  <w:style w:type="paragraph" w:customStyle="1" w:styleId="Doc-text2JK">
    <w:name w:val="Doc-text2_JK"/>
    <w:basedOn w:val="a2"/>
    <w:rsid w:val="00F06C0E"/>
    <w:pPr>
      <w:tabs>
        <w:tab w:val="left" w:pos="1622"/>
      </w:tabs>
      <w:spacing w:after="0"/>
      <w:ind w:left="1622" w:hanging="363"/>
    </w:pPr>
    <w:rPr>
      <w:rFonts w:eastAsia="MS Mincho"/>
      <w:szCs w:val="24"/>
      <w:lang w:eastAsia="en-GB"/>
    </w:rPr>
  </w:style>
  <w:style w:type="character" w:styleId="afc">
    <w:name w:val="Emphasis"/>
    <w:qFormat/>
    <w:rsid w:val="0079166C"/>
    <w:rPr>
      <w:i/>
      <w:iCs/>
    </w:rPr>
  </w:style>
  <w:style w:type="character" w:customStyle="1" w:styleId="Char2">
    <w:name w:val="题注 Char"/>
    <w:aliases w:val="题注(表) Char,cap Char1,cap Char Char,Caption Char Char,Caption Char1 Char Char,cap Char Char1 Char,Caption Char Char1 Char Char,cap Char2 Char,cap1 Char,cap2 Char,cap11 Char1,Légende-figure Char1,Légende-figure Char Char,Beschrifubg Char"/>
    <w:basedOn w:val="a3"/>
    <w:link w:val="af7"/>
    <w:rsid w:val="00ED0623"/>
    <w:rPr>
      <w:rFonts w:eastAsia="宋体"/>
      <w:b/>
      <w:lang w:eastAsia="en-US"/>
    </w:rPr>
  </w:style>
  <w:style w:type="paragraph" w:customStyle="1" w:styleId="EmailDiscussion">
    <w:name w:val="EmailDiscussion"/>
    <w:basedOn w:val="a2"/>
    <w:next w:val="Doc-text2"/>
    <w:link w:val="EmailDiscussionChar"/>
    <w:rsid w:val="00254A9C"/>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254A9C"/>
    <w:rPr>
      <w:rFonts w:ascii="Arial" w:hAnsi="Arial"/>
      <w:b/>
      <w:szCs w:val="24"/>
      <w:lang w:val="en-GB" w:eastAsia="en-GB"/>
    </w:rPr>
  </w:style>
  <w:style w:type="paragraph" w:styleId="afd">
    <w:name w:val="Normal (Web)"/>
    <w:basedOn w:val="a2"/>
    <w:uiPriority w:val="99"/>
    <w:unhideWhenUsed/>
    <w:rsid w:val="0091302A"/>
    <w:pPr>
      <w:spacing w:before="100" w:beforeAutospacing="1" w:after="100" w:afterAutospacing="1"/>
    </w:pPr>
    <w:rPr>
      <w:rFonts w:ascii="宋体" w:hAnsi="宋体" w:cs="宋体"/>
      <w:sz w:val="24"/>
      <w:szCs w:val="24"/>
      <w:lang w:val="en-US" w:eastAsia="zh-CN"/>
    </w:rPr>
  </w:style>
  <w:style w:type="paragraph" w:customStyle="1" w:styleId="YJ--">
    <w:name w:val="YJ--正文"/>
    <w:basedOn w:val="a2"/>
    <w:qFormat/>
    <w:rsid w:val="0070306D"/>
    <w:pPr>
      <w:widowControl w:val="0"/>
      <w:spacing w:before="156" w:after="156" w:line="360" w:lineRule="auto"/>
      <w:ind w:firstLineChars="200" w:firstLine="420"/>
      <w:jc w:val="both"/>
    </w:pPr>
    <w:rPr>
      <w:rFonts w:cs="宋体"/>
      <w:kern w:val="2"/>
      <w:sz w:val="21"/>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1BE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bullet">
    <w:name w:val="bullet"/>
    <w:basedOn w:val="a2"/>
    <w:rsid w:val="00601671"/>
    <w:pPr>
      <w:numPr>
        <w:numId w:val="12"/>
      </w:numPr>
    </w:pPr>
    <w:rPr>
      <w:rFonts w:eastAsia="MS Mincho"/>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18689D"/>
    <w:rPr>
      <w:rFonts w:ascii="Arial" w:hAnsi="Arial"/>
      <w:b/>
      <w:noProof/>
      <w:sz w:val="18"/>
      <w:lang w:val="en-GB" w:eastAsia="en-US" w:bidi="ar-SA"/>
    </w:rPr>
  </w:style>
  <w:style w:type="paragraph" w:styleId="afe">
    <w:name w:val="Revision"/>
    <w:hidden/>
    <w:uiPriority w:val="99"/>
    <w:semiHidden/>
    <w:rsid w:val="00BF70FB"/>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447315690">
      <w:bodyDiv w:val="1"/>
      <w:marLeft w:val="0"/>
      <w:marRight w:val="0"/>
      <w:marTop w:val="0"/>
      <w:marBottom w:val="0"/>
      <w:divBdr>
        <w:top w:val="none" w:sz="0" w:space="0" w:color="auto"/>
        <w:left w:val="none" w:sz="0" w:space="0" w:color="auto"/>
        <w:bottom w:val="none" w:sz="0" w:space="0" w:color="auto"/>
        <w:right w:val="none" w:sz="0" w:space="0" w:color="auto"/>
      </w:divBdr>
      <w:divsChild>
        <w:div w:id="1619794558">
          <w:marLeft w:val="1166"/>
          <w:marRight w:val="0"/>
          <w:marTop w:val="53"/>
          <w:marBottom w:val="0"/>
          <w:divBdr>
            <w:top w:val="none" w:sz="0" w:space="0" w:color="auto"/>
            <w:left w:val="none" w:sz="0" w:space="0" w:color="auto"/>
            <w:bottom w:val="none" w:sz="0" w:space="0" w:color="auto"/>
            <w:right w:val="none" w:sz="0" w:space="0" w:color="auto"/>
          </w:divBdr>
        </w:div>
      </w:divsChild>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812361166">
      <w:bodyDiv w:val="1"/>
      <w:marLeft w:val="0"/>
      <w:marRight w:val="0"/>
      <w:marTop w:val="0"/>
      <w:marBottom w:val="0"/>
      <w:divBdr>
        <w:top w:val="none" w:sz="0" w:space="0" w:color="auto"/>
        <w:left w:val="none" w:sz="0" w:space="0" w:color="auto"/>
        <w:bottom w:val="none" w:sz="0" w:space="0" w:color="auto"/>
        <w:right w:val="none" w:sz="0" w:space="0" w:color="auto"/>
      </w:divBdr>
      <w:divsChild>
        <w:div w:id="642084651">
          <w:marLeft w:val="0"/>
          <w:marRight w:val="0"/>
          <w:marTop w:val="0"/>
          <w:marBottom w:val="0"/>
          <w:divBdr>
            <w:top w:val="none" w:sz="0" w:space="0" w:color="auto"/>
            <w:left w:val="none" w:sz="0" w:space="0" w:color="auto"/>
            <w:bottom w:val="none" w:sz="0" w:space="0" w:color="auto"/>
            <w:right w:val="none" w:sz="0" w:space="0" w:color="auto"/>
          </w:divBdr>
          <w:divsChild>
            <w:div w:id="114450803">
              <w:marLeft w:val="0"/>
              <w:marRight w:val="0"/>
              <w:marTop w:val="0"/>
              <w:marBottom w:val="0"/>
              <w:divBdr>
                <w:top w:val="none" w:sz="0" w:space="0" w:color="auto"/>
                <w:left w:val="none" w:sz="0" w:space="0" w:color="auto"/>
                <w:bottom w:val="none" w:sz="0" w:space="0" w:color="auto"/>
                <w:right w:val="none" w:sz="0" w:space="0" w:color="auto"/>
              </w:divBdr>
              <w:divsChild>
                <w:div w:id="251203191">
                  <w:marLeft w:val="0"/>
                  <w:marRight w:val="0"/>
                  <w:marTop w:val="0"/>
                  <w:marBottom w:val="0"/>
                  <w:divBdr>
                    <w:top w:val="none" w:sz="0" w:space="0" w:color="auto"/>
                    <w:left w:val="none" w:sz="0" w:space="0" w:color="auto"/>
                    <w:bottom w:val="none" w:sz="0" w:space="0" w:color="auto"/>
                    <w:right w:val="none" w:sz="0" w:space="0" w:color="auto"/>
                  </w:divBdr>
                  <w:divsChild>
                    <w:div w:id="937710261">
                      <w:marLeft w:val="75"/>
                      <w:marRight w:val="0"/>
                      <w:marTop w:val="0"/>
                      <w:marBottom w:val="0"/>
                      <w:divBdr>
                        <w:top w:val="none" w:sz="0" w:space="0" w:color="auto"/>
                        <w:left w:val="none" w:sz="0" w:space="0" w:color="auto"/>
                        <w:bottom w:val="none" w:sz="0" w:space="0" w:color="auto"/>
                        <w:right w:val="none" w:sz="0" w:space="0" w:color="auto"/>
                      </w:divBdr>
                      <w:divsChild>
                        <w:div w:id="1011681789">
                          <w:marLeft w:val="0"/>
                          <w:marRight w:val="0"/>
                          <w:marTop w:val="0"/>
                          <w:marBottom w:val="75"/>
                          <w:divBdr>
                            <w:top w:val="none" w:sz="0" w:space="0" w:color="auto"/>
                            <w:left w:val="none" w:sz="0" w:space="0" w:color="auto"/>
                            <w:bottom w:val="none" w:sz="0" w:space="0" w:color="auto"/>
                            <w:right w:val="none" w:sz="0" w:space="0" w:color="auto"/>
                          </w:divBdr>
                          <w:divsChild>
                            <w:div w:id="105471811">
                              <w:marLeft w:val="0"/>
                              <w:marRight w:val="0"/>
                              <w:marTop w:val="0"/>
                              <w:marBottom w:val="0"/>
                              <w:divBdr>
                                <w:top w:val="none" w:sz="0" w:space="0" w:color="auto"/>
                                <w:left w:val="none" w:sz="0" w:space="0" w:color="auto"/>
                                <w:bottom w:val="none" w:sz="0" w:space="0" w:color="auto"/>
                                <w:right w:val="none" w:sz="0" w:space="0" w:color="auto"/>
                              </w:divBdr>
                              <w:divsChild>
                                <w:div w:id="23600924">
                                  <w:marLeft w:val="0"/>
                                  <w:marRight w:val="0"/>
                                  <w:marTop w:val="0"/>
                                  <w:marBottom w:val="0"/>
                                  <w:divBdr>
                                    <w:top w:val="none" w:sz="0" w:space="0" w:color="auto"/>
                                    <w:left w:val="none" w:sz="0" w:space="0" w:color="auto"/>
                                    <w:bottom w:val="none" w:sz="0" w:space="0" w:color="auto"/>
                                    <w:right w:val="none" w:sz="0" w:space="0" w:color="auto"/>
                                  </w:divBdr>
                                  <w:divsChild>
                                    <w:div w:id="5615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612021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1DC4A-231C-4BE1-B596-59C63E9C1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1582</Words>
  <Characters>9024</Characters>
  <Application>Microsoft Office Word</Application>
  <DocSecurity>0</DocSecurity>
  <Lines>75</Lines>
  <Paragraphs>21</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8</vt:i4>
      </vt:variant>
    </vt:vector>
  </HeadingPairs>
  <TitlesOfParts>
    <vt:vector size="10" baseType="lpstr">
      <vt:lpstr>Discussion on the data flow for D2D discovery</vt:lpstr>
      <vt:lpstr>3GPP TSG-RAN WG3</vt:lpstr>
      <vt:lpstr>Introduction</vt:lpstr>
      <vt:lpstr>D2D discovery procedure</vt:lpstr>
      <vt:lpstr>    Non-targeted discovery</vt:lpstr>
      <vt:lpstr>    Targeted discovery</vt:lpstr>
      <vt:lpstr>Functional split for D2D discovery and interaction with other layers</vt:lpstr>
      <vt:lpstr>Protocol layer of D2D discovery beacon</vt:lpstr>
      <vt:lpstr>Conclusion</vt:lpstr>
      <vt:lpstr>Reference</vt:lpstr>
    </vt:vector>
  </TitlesOfParts>
  <Company>Huawei Technologies Co.,Ltd.</Company>
  <LinksUpToDate>false</LinksUpToDate>
  <CharactersWithSpaces>10585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data flow for D2D discovery</dc:title>
  <dc:creator>ZTE</dc:creator>
  <cp:lastModifiedBy>ZTE</cp:lastModifiedBy>
  <cp:revision>3</cp:revision>
  <cp:lastPrinted>2009-04-22T01:01:00Z</cp:lastPrinted>
  <dcterms:created xsi:type="dcterms:W3CDTF">2016-05-13T08:46:00Z</dcterms:created>
  <dcterms:modified xsi:type="dcterms:W3CDTF">2016-05-13T08:48:00Z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